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jc w:val="both"/>
        <w:rPr>
          <w:b/>
          <w:color w:val="000000"/>
          <w:sz w:val="24"/>
          <w:szCs w:val="24"/>
        </w:rPr>
      </w:pPr>
      <w:bookmarkStart w:id="0" w:name="_GoBack"/>
      <w:bookmarkEnd w:id="0"/>
      <w:r>
        <w:rPr>
          <w:b/>
          <w:color w:val="000000"/>
          <w:sz w:val="24"/>
          <w:szCs w:val="24"/>
        </w:rPr>
        <w:t>ПОЯСНИТЕЛЬНАЯ ЗАПИСКА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BE54C1" w:rsidRDefault="00BE54C1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b="0" l="0" r="0" t="0"/>
                <wp:wrapTopAndBottom distB="0" distT="0"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179" w:line="291" w:lineRule="auto"/>
        <w:ind w:left="106" w:right="88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Рабочая программа по изобразительному искусству для обучающихся 3 класса на уровне начального общего образования составлена на основе «Требований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общего образования.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86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Содержание программы распределено по модулям с учётом проверяемых требований к результатам освоения учебного предмета, выносимым на промежуточную аттестацию.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53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Цель преподавания предмета «Изобразительное искусство» состоит в формировании художественной культуры учащихся,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учащихся.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787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Преподавание предмета направлено на развитие духовной культуры учащихся,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35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Содержание предмета охватывает все основные вида визуально-пространственных искусств (собственно изобразительных): начальные основы графики, живописи и скульптуры, декоративно- 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Для учащихся начальной школы большое значение также имеет восприятие произведений детского творчества, умение обсуждать и анализировать детские рисунки с позиций выраженного в них содержания, художественных средств выразительности, соответствия учебной задачи, поставленной учителем.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71" w:lineRule="auto"/>
        <w:ind w:left="10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Такая рефлексия детского творчества имеет позитивный обучающий характер.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52" w:line="291" w:lineRule="auto"/>
        <w:ind w:left="106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63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BE54C1" w:rsidRDefault="002B755C" w:rsidP="002B755C">
      <w:pPr>
        <w:spacing w:line="291" w:lineRule="auto"/>
        <w:ind w:left="106" w:right="388" w:firstLine="1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занятиях учащиеся знакомятся с многообразием видов художественной деятельности и технически доступным разнообразием художественных материалов. Практическая </w:t>
      </w:r>
      <w:r>
        <w:rPr>
          <w:i/>
          <w:sz w:val="24"/>
          <w:szCs w:val="24"/>
        </w:rPr>
        <w:t xml:space="preserve">художественно- творческая деятельность занимает приоритетное пространство учебного времени. При опоре на восприятие </w:t>
      </w:r>
      <w:r>
        <w:rPr>
          <w:sz w:val="24"/>
          <w:szCs w:val="24"/>
        </w:rPr>
        <w:t>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88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Рабочая программа учитывает психолого-возрастные особенности развития детей 7—8 лет, при этом содержание занятий может быть адаптировано с учётом индивидуальных качеств обучающихся, как для детей, проявляющих выдающиеся способности, так и для детей-инвалидов и детей с ОВЗ.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урочное время деятельность обучающихся организуется как в индивидуальном, так и в групповом формате с задачей формирования навыков сотрудничества в художественной деятельности.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109" w:line="291" w:lineRule="auto"/>
        <w:ind w:left="106" w:right="749" w:firstLine="180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МЕСТО УЧЕБНОГО ПРЕДМЕТА «ИЗОБРАЗИТЕЛЬНОЕ ИСКУССТВО» В УЧЕБНОМ ПЛАНЕ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119" w:line="291" w:lineRule="auto"/>
        <w:ind w:left="106" w:right="285" w:firstLine="180"/>
        <w:jc w:val="both"/>
        <w:rPr>
          <w:color w:val="000000"/>
          <w:sz w:val="24"/>
          <w:szCs w:val="24"/>
        </w:rPr>
        <w:sectPr w:rsidR="00BE54C1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В соответствии с Федеральным государственным образовательным стандартом начального общего образования учебный предмет «Изобразительное искусство» входит в предметную область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62" w:line="291" w:lineRule="auto"/>
        <w:ind w:left="106" w:right="63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«Искусство» и является обязательным для изучения. Содержание предмета «Изобразительное искусство» структурировано как система тематических модулей и входит в учебный план 1—4 классов программы начального общего образования в объёме 1 ч одного учебного часа в неделю. Изучение содержания всех модулей в 3 классе обязательно.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22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 этом предусматривается возможность реализации этого курса при выделении на его изучение двух учебных часов в неделю за счёт вариативной части учебного плана, определяемой участниками образовательного процесса. При этом предполагается не увеличение количества тем для изучения, а увеличение времени на практическую художественную деятельность. Это способствует качеству обучения и достижению более высокого уровня как предметных, так и личностных и </w:t>
      </w:r>
      <w:proofErr w:type="spellStart"/>
      <w:r>
        <w:rPr>
          <w:color w:val="000000"/>
          <w:sz w:val="24"/>
          <w:szCs w:val="24"/>
        </w:rPr>
        <w:t>метапредметных</w:t>
      </w:r>
      <w:proofErr w:type="spellEnd"/>
      <w:r>
        <w:rPr>
          <w:color w:val="000000"/>
          <w:sz w:val="24"/>
          <w:szCs w:val="24"/>
        </w:rPr>
        <w:t xml:space="preserve"> результатов обучения.</w:t>
      </w:r>
    </w:p>
    <w:p w:rsidR="00BE54C1" w:rsidRDefault="00BE54C1" w:rsidP="002B755C">
      <w:pPr>
        <w:jc w:val="both"/>
      </w:pP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114"/>
        <w:ind w:left="106"/>
        <w:jc w:val="both"/>
        <w:rPr>
          <w:color w:val="000000"/>
          <w:sz w:val="24"/>
          <w:szCs w:val="24"/>
        </w:rPr>
        <w:sectPr w:rsidR="00BE54C1">
          <w:pgSz w:w="11900" w:h="16840"/>
          <w:pgMar w:top="50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 xml:space="preserve">   В соответствии с региональным Учебным планом на изучение изобразительного искусства во 2 классе отводится 0,5 часа в неделю, всего 17 часов. Для полноценной работы по достижению планируемых результатов курса, смежные темы по 0,5 ч. объединяются в один урок и проводятся в течение первого полугодия.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СОДЕРЖАНИЕ УЧЕБНОГО ПРЕДМЕТА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BE54C1" w:rsidRDefault="00BE54C1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b="0" l="0" r="0" t="0"/>
                <wp:wrapTopAndBottom distB="0" distT="0"/>
                <wp:docPr id="3" name="image3.png"/>
                <a:graphic>
                  <a:graphicData uri="http://schemas.openxmlformats.org/drawingml/2006/picture">
                    <pic:pic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BE54C1" w:rsidRDefault="002B755C" w:rsidP="002B755C">
      <w:pPr>
        <w:spacing w:before="179"/>
        <w:ind w:left="28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Модуль «Графика»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446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Эскиз плаката или афиши. Совмещение шрифта и изображения. Особенности композиции плаката.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58" w:line="291" w:lineRule="auto"/>
        <w:ind w:left="106" w:right="1204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Транспорт в городе. Рисунки реальных или фантастических машин.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Изображение лица человека. Строение, пропорции, взаиморасположение частей лица.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77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Эскиз маски для маскарада: изображение лица — маски персонажа с ярко выраженным характером. Аппликация из цветной бумаги.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119"/>
        <w:ind w:left="286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«Живопись»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503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Создание сюжетной композиции «В цирке», использование гуаши или карандаша и акварели (по памяти и представлению).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Художник в театре: эскиз занавеса (или декораций сцены) для спектакля со сказочным сюжетом (сказка по выбору).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06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58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Натюрморт из простых предметов с натуры или по представлению. «Натюрморт-автопортрет» из предметов, характеризующих личность ученика.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78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37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111"/>
        <w:ind w:left="286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«Скульптура»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789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647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>
        <w:rPr>
          <w:color w:val="000000"/>
          <w:sz w:val="24"/>
          <w:szCs w:val="24"/>
        </w:rPr>
        <w:t>бумагопластики</w:t>
      </w:r>
      <w:proofErr w:type="spellEnd"/>
      <w:r>
        <w:rPr>
          <w:color w:val="000000"/>
          <w:sz w:val="24"/>
          <w:szCs w:val="24"/>
        </w:rPr>
        <w:t>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368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Освоение знаний о видах скульптуры (по назначению) и жанрах скульптуры (по сюжету изображения).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115"/>
        <w:ind w:left="286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«Декоративно-прикладное искусство»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698" w:firstLine="180"/>
        <w:jc w:val="both"/>
        <w:rPr>
          <w:color w:val="000000"/>
          <w:sz w:val="24"/>
          <w:szCs w:val="24"/>
        </w:rPr>
        <w:sectPr w:rsidR="00BE54C1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66" w:line="291" w:lineRule="auto"/>
        <w:ind w:left="106" w:right="712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Эскизы орнаментов для росписи тканей. Раппорт. Трафарет и создание орнамента при помощи печаток или штампов.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40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>
        <w:rPr>
          <w:color w:val="000000"/>
          <w:sz w:val="24"/>
          <w:szCs w:val="24"/>
        </w:rPr>
        <w:t>павловопосадских</w:t>
      </w:r>
      <w:proofErr w:type="spellEnd"/>
      <w:r>
        <w:rPr>
          <w:color w:val="000000"/>
          <w:sz w:val="24"/>
          <w:szCs w:val="24"/>
        </w:rPr>
        <w:t xml:space="preserve"> платков.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71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Проектирование (эскизы) декоративных украшений в городе: ажурные ограды, украшения фонарей, скамеек, киосков, подставок для цветов и др.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116"/>
        <w:ind w:left="286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«Архитектура»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646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90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116"/>
        <w:ind w:left="286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«Восприятие произведений искусства»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05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863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Восприятие объектов окружающего мира —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53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42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—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92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Знания о видах пространственных искусств: виды определяются по назначению произведений в жизни людей.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86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Жанры в изобразительном искусстве — в живописи, графике, скульптуре — определяются предметом изображения; классификация и сравнение содержания произведений сходного сюжета (портреты, пейзажи и др.).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>
        <w:rPr>
          <w:color w:val="000000"/>
          <w:sz w:val="24"/>
          <w:szCs w:val="24"/>
        </w:rPr>
        <w:t>Саврасова</w:t>
      </w:r>
      <w:proofErr w:type="spellEnd"/>
      <w:r>
        <w:rPr>
          <w:color w:val="000000"/>
          <w:sz w:val="24"/>
          <w:szCs w:val="24"/>
        </w:rPr>
        <w:t>, В. Д. Поленова, А. И. Куинджи, И. К. Айвазовского и др.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87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Представления о произведениях крупнейших отечественных портретистов: В. И. Сурикова, И. Е. Репина, В. А. Серова и др.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107"/>
        <w:ind w:left="286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«Азбука цифровой графики»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626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(собрались, разбежались, догоняют, улетают и т. д.). Вместо пятен (геометрических фигур) могут быть простые силуэты машинок, птичек, облаков и др.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jc w:val="both"/>
        <w:rPr>
          <w:color w:val="000000"/>
          <w:sz w:val="24"/>
          <w:szCs w:val="24"/>
        </w:rPr>
        <w:sectPr w:rsidR="00BE54C1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62" w:line="291" w:lineRule="auto"/>
        <w:ind w:left="286" w:hanging="18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основе которого раппорт. Вариативное создание орнаментов на основе одного и того же элемента. Изображение и изучение мимики лица в программе </w:t>
      </w:r>
      <w:proofErr w:type="spellStart"/>
      <w:r>
        <w:rPr>
          <w:color w:val="000000"/>
          <w:sz w:val="24"/>
          <w:szCs w:val="24"/>
        </w:rPr>
        <w:t>Paint</w:t>
      </w:r>
      <w:proofErr w:type="spellEnd"/>
      <w:r>
        <w:rPr>
          <w:color w:val="000000"/>
          <w:sz w:val="24"/>
          <w:szCs w:val="24"/>
        </w:rPr>
        <w:t xml:space="preserve"> (или другом графическом редакторе).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00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276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Редактирование фотографий в программе </w:t>
      </w:r>
      <w:proofErr w:type="spellStart"/>
      <w:r>
        <w:rPr>
          <w:color w:val="000000"/>
          <w:sz w:val="24"/>
          <w:szCs w:val="24"/>
        </w:rPr>
        <w:t>Picture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Manager</w:t>
      </w:r>
      <w:proofErr w:type="spellEnd"/>
      <w:r>
        <w:rPr>
          <w:color w:val="000000"/>
          <w:sz w:val="24"/>
          <w:szCs w:val="24"/>
        </w:rPr>
        <w:t>: изменение яркости, контраста, насыщенности цвета; обрезка, поворот, отражение.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jc w:val="both"/>
        <w:rPr>
          <w:color w:val="000000"/>
          <w:sz w:val="24"/>
          <w:szCs w:val="24"/>
        </w:rPr>
        <w:sectPr w:rsidR="00BE54C1">
          <w:pgSz w:w="11900" w:h="16840"/>
          <w:pgMar w:top="50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Виртуальные путешествия в главные художественные музеи и музеи местные (по выбору учителя).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ПЛАНИРУЕМЫЕ ОБРАЗОВАТЕЛЬНЫЕ РЕЗУЛЬТАТЫ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BE54C1" w:rsidRDefault="00BE54C1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b="0" l="0" r="0" t="0"/>
                <wp:wrapTopAndBottom distB="0" distT="0"/>
                <wp:docPr id="5" name="image5.png"/>
                <a:graphic>
                  <a:graphicData uri="http://schemas.openxmlformats.org/drawingml/2006/picture">
                    <pic:pic>
                      <pic:nvPicPr>
                        <pic:cNvPr id="0" name="image5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BE54C1" w:rsidRDefault="002B755C" w:rsidP="002B755C">
      <w:pPr>
        <w:spacing w:before="179"/>
        <w:ind w:left="106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ЛИЧНОСТНЫЕ РЕЗУЛЬТАТЫ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 w:right="1315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центре программы по изобразительному искусству в соответствии с ФГОС начального образования находится личностное развитие обучающихся, приобщение их к российским традиционным духовным ценностям, а также социализация личности.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156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Программа призвана обеспечить достижение обучающимися личностных результатов: уважения и ценностного отношения к своей Родине — России;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33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духовно-нравственное развитие обучающихся;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57" w:line="291" w:lineRule="auto"/>
        <w:ind w:left="106" w:right="199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мотивацию к познанию и обучению, готовность к саморазвитию и активному участию в социально- значимой деятельности;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позитивный опыт участия в творческой деятельности;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533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118" w:line="291" w:lineRule="auto"/>
        <w:ind w:left="106" w:right="346" w:firstLine="180"/>
        <w:jc w:val="both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Патриотическое воспитание </w:t>
      </w:r>
      <w:r>
        <w:rPr>
          <w:color w:val="000000"/>
          <w:sz w:val="24"/>
          <w:szCs w:val="24"/>
        </w:rPr>
        <w:t>осуществляется через освоение школьниками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56" w:firstLine="180"/>
        <w:jc w:val="both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Гражданское воспитание </w:t>
      </w:r>
      <w:r>
        <w:rPr>
          <w:color w:val="000000"/>
          <w:sz w:val="24"/>
          <w:szCs w:val="24"/>
        </w:rPr>
        <w:t>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99" w:firstLine="180"/>
        <w:jc w:val="both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Духовно-нравственное </w:t>
      </w:r>
      <w:r>
        <w:rPr>
          <w:color w:val="000000"/>
          <w:sz w:val="24"/>
          <w:szCs w:val="24"/>
        </w:rPr>
        <w:t>воспитание является стержнем художественного развития обучающегося, приобщения его к искусству как сфере, концентрирующей в себе духовно-нравственного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школьнику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53" w:firstLine="180"/>
        <w:jc w:val="both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Эстетическое воспитание </w:t>
      </w:r>
      <w:r>
        <w:rPr>
          <w:color w:val="000000"/>
          <w:sz w:val="24"/>
          <w:szCs w:val="24"/>
        </w:rPr>
        <w:t>—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школьников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96" w:firstLine="180"/>
        <w:jc w:val="both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 xml:space="preserve">Ценности познавательной деятельности </w:t>
      </w:r>
      <w:r>
        <w:rPr>
          <w:color w:val="000000"/>
          <w:sz w:val="24"/>
          <w:szCs w:val="24"/>
        </w:rPr>
        <w:t>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07" w:firstLine="180"/>
        <w:jc w:val="both"/>
        <w:rPr>
          <w:color w:val="000000"/>
          <w:sz w:val="24"/>
          <w:szCs w:val="24"/>
        </w:rPr>
        <w:sectPr w:rsidR="00BE54C1">
          <w:pgSz w:w="11900" w:h="16840"/>
          <w:pgMar w:top="520" w:right="560" w:bottom="280" w:left="560" w:header="720" w:footer="720" w:gutter="0"/>
          <w:cols w:space="720"/>
        </w:sectPr>
      </w:pPr>
      <w:r>
        <w:rPr>
          <w:i/>
          <w:color w:val="000000"/>
          <w:sz w:val="24"/>
          <w:szCs w:val="24"/>
        </w:rPr>
        <w:t xml:space="preserve">Экологическое воспитание </w:t>
      </w:r>
      <w:r>
        <w:rPr>
          <w:color w:val="000000"/>
          <w:sz w:val="24"/>
          <w:szCs w:val="24"/>
        </w:rPr>
        <w:t>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66" w:line="291" w:lineRule="auto"/>
        <w:ind w:left="106" w:right="277" w:firstLine="180"/>
        <w:jc w:val="both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lastRenderedPageBreak/>
        <w:t xml:space="preserve">Трудовое воспитание </w:t>
      </w:r>
      <w:r>
        <w:rPr>
          <w:color w:val="000000"/>
          <w:sz w:val="24"/>
          <w:szCs w:val="24"/>
        </w:rPr>
        <w:t>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— обязательные требования к определённым заданиям по программе.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188"/>
        <w:ind w:left="106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МЕТАПРЕДМЕТНЫЕ РЕЗУЛЬТАТЫ</w:t>
      </w:r>
    </w:p>
    <w:p w:rsidR="00BE54C1" w:rsidRDefault="002B755C" w:rsidP="002B755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86"/>
        </w:tabs>
        <w:spacing w:before="156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Овладение универсальными познавательными действиями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Пространственные представления и сенсорные способности: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61"/>
        <w:ind w:left="28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характеризовать форму предмета, конструкции;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286" w:right="136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выявлять доминантные черты (характерные особенности) в визуальном образе; сравнивать плоскостные и пространственные объекты по заданным основаниям; находить ассоциативные связи между визуальными образами разных форм и предметов; сопоставлять части и целое в видимом образе, предмете, конструкции;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72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 пропорциональные отношения частей внутри целого и предметов между собой; обобщать форму составной конструкции;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абстрагировать образ реальности при построении плоской композиции;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56" w:line="291" w:lineRule="auto"/>
        <w:ind w:left="286" w:right="14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соотносить тональные отношения (тёмное — светлое) в пространственных и плоскостных объектах; выявлять и анализировать эмоциональное воздействие цветовых отношений в пространственной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10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среде и плоскостном изображении.</w:t>
      </w:r>
    </w:p>
    <w:p w:rsidR="00BE54C1" w:rsidRDefault="002B755C" w:rsidP="002B755C">
      <w:pPr>
        <w:spacing w:before="180"/>
        <w:ind w:left="286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Базовые логические и исследовательские действия: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проявлять творческие экспериментальные действия в процессе самостоятельного выполнения художественных заданий;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98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851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 и оценивать с позиций эстетических категорий явления природы и предметно- пространственную среду жизни человека;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014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использовать знаково-символические средства для составления орнаментов и декоративных композиций;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618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классифицировать произведения искусства по видам и, соответственно, по назначению в жизни людей;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26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ставить и использовать вопросы как исследовательский инструмент познания.</w:t>
      </w:r>
    </w:p>
    <w:p w:rsidR="00BE54C1" w:rsidRDefault="002B755C" w:rsidP="002B755C">
      <w:pPr>
        <w:spacing w:before="170"/>
        <w:ind w:left="286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Работа с информацией: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61"/>
        <w:ind w:left="286"/>
        <w:jc w:val="both"/>
        <w:rPr>
          <w:color w:val="000000"/>
          <w:sz w:val="24"/>
          <w:szCs w:val="24"/>
        </w:rPr>
        <w:sectPr w:rsidR="00BE54C1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использовать электронные образовательные ресурсы;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66"/>
        <w:ind w:left="28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уметь работать с электронными учебниками и учебными пособиями;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136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24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883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27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>
        <w:rPr>
          <w:color w:val="000000"/>
          <w:sz w:val="24"/>
          <w:szCs w:val="24"/>
        </w:rPr>
        <w:t>квестов</w:t>
      </w:r>
      <w:proofErr w:type="spellEnd"/>
      <w:r>
        <w:rPr>
          <w:color w:val="000000"/>
          <w:sz w:val="24"/>
          <w:szCs w:val="24"/>
        </w:rPr>
        <w:t>, предложенных учителем;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74" w:lineRule="auto"/>
        <w:ind w:left="28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соблюдать правила информационной безопасности при работе в сети Интернет.</w:t>
      </w:r>
    </w:p>
    <w:p w:rsidR="00BE54C1" w:rsidRDefault="002B755C" w:rsidP="002B755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86"/>
        </w:tabs>
        <w:spacing w:before="176"/>
        <w:jc w:val="both"/>
      </w:pPr>
      <w:r>
        <w:rPr>
          <w:b/>
          <w:color w:val="000000"/>
          <w:sz w:val="24"/>
          <w:szCs w:val="24"/>
        </w:rPr>
        <w:t>Овладение универсальными коммуникативными действиями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61"/>
        <w:ind w:left="28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Обучающиеся должны овладеть следующими действиями: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86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искусство в качестве особого языка общения — межличностного (автор — зритель), между поколениями, между народами;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602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18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78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80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BE54C1" w:rsidRDefault="002B755C" w:rsidP="002B755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586"/>
        </w:tabs>
        <w:spacing w:before="110"/>
        <w:jc w:val="both"/>
      </w:pPr>
      <w:r>
        <w:rPr>
          <w:b/>
          <w:color w:val="000000"/>
          <w:sz w:val="24"/>
          <w:szCs w:val="24"/>
        </w:rPr>
        <w:t>Овладение универсальными регулятивными действиями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Обучающиеся должны овладеть следующими действиями: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286" w:right="136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внимательно относиться и выполнять учебные задачи, поставленные учителем; соблюдать последовательность учебных действий при выполнении задания;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393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материалам;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443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189"/>
        <w:ind w:left="106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ПРЕДМЕТНЫЕ РЕЗУЛЬТАТЫ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 w:right="108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Предметные результаты сформулированы по годам обучения на основе модульного построения содержания в соответствии с Приложением № 8 к Федеральному государственному образовательному стандарту начального общего образования, утверждённому приказом Министерства просвещения Российской Федерации.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118"/>
        <w:ind w:left="286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«Графика»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60"/>
        <w:ind w:left="286"/>
        <w:jc w:val="both"/>
        <w:rPr>
          <w:color w:val="000000"/>
          <w:sz w:val="24"/>
          <w:szCs w:val="24"/>
        </w:rPr>
        <w:sectPr w:rsidR="00BE54C1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Приобретать представление о художественном оформлении книги, о дизайне книги, многообразии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62"/>
        <w:ind w:left="10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форм детских книг, о работе художников-иллюстраторов.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504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696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53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Создавать практическую творческую работу — поздравительную открытку, совмещая в ней шрифт и изображение.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Узнавать о работе художников над плакатами и афишами.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57" w:line="291" w:lineRule="auto"/>
        <w:ind w:left="286" w:right="18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Выполнять творческую композицию — эскиз афиши к выбранному спектаклю или фильму. Узнавать основные пропорции лица человека, взаимное расположение частей лица.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рисования портрета (лица) человека.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Создавать маску сказочного персонажа с ярко выраженным характером лица (для карнавала или спектакля).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119"/>
        <w:ind w:left="286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«Живопись»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246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приёмы создания живописной композиции (натюрморта) по наблюдению натуры или по представлению.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726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67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создания творческой живописной работы — натюрморта с ярко выраженным настроением или «натюрморта-автопортрета».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286" w:right="194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Изображать красками портрет человека с опорой на натуру или по представлению. Создавать пейзаж, передавая в нём активное состояние природы.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Приобрести представление о деятельности художника в театре.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57" w:line="291" w:lineRule="auto"/>
        <w:ind w:left="286" w:right="1204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Создать красками эскиз занавеса или эскиз декораций к выбранному сюжету. Познакомиться с работой художников по оформлению праздников.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97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117"/>
        <w:ind w:left="286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«Скульптура»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641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>
        <w:rPr>
          <w:color w:val="000000"/>
          <w:sz w:val="24"/>
          <w:szCs w:val="24"/>
        </w:rPr>
        <w:t>бумагопластики</w:t>
      </w:r>
      <w:proofErr w:type="spellEnd"/>
      <w:r>
        <w:rPr>
          <w:color w:val="000000"/>
          <w:sz w:val="24"/>
          <w:szCs w:val="24"/>
        </w:rPr>
        <w:t>, по выбору учителя).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93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Приобретать опыт лепки эскиза парковой скульптуры.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178"/>
        <w:ind w:left="286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«Декоративно-прикладное искусство»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83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Узнавать о создании глиняной и деревянной посуды: народные художественные промыслы Гжель и Хохлома.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54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206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Узнать о сетчатых видах орнаментов и их применении в росписи тканей, стен и др.; уметь рассуждать с опорой на зрительный материал о видах симметрии в сетчатом орнаменте.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jc w:val="both"/>
        <w:rPr>
          <w:color w:val="000000"/>
          <w:sz w:val="24"/>
          <w:szCs w:val="24"/>
        </w:rPr>
        <w:sectPr w:rsidR="00BE54C1">
          <w:pgSz w:w="11900" w:h="16840"/>
          <w:pgMar w:top="50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Осваивать навыки создания орнаментов при помощи штампов и трафаретов.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66" w:line="291" w:lineRule="auto"/>
        <w:ind w:left="106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Получить опыт создания композиции орнамента в квадрате (в качестве эскиза росписи женского платка).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119"/>
        <w:ind w:left="286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«Архитектура»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138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793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28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Придумать и нарисовать (или выполнить в технике </w:t>
      </w:r>
      <w:proofErr w:type="spellStart"/>
      <w:r>
        <w:rPr>
          <w:color w:val="000000"/>
          <w:sz w:val="24"/>
          <w:szCs w:val="24"/>
        </w:rPr>
        <w:t>бумагопластики</w:t>
      </w:r>
      <w:proofErr w:type="spellEnd"/>
      <w:r>
        <w:rPr>
          <w:color w:val="000000"/>
          <w:sz w:val="24"/>
          <w:szCs w:val="24"/>
        </w:rPr>
        <w:t>) транспортное средство.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57" w:line="291" w:lineRule="auto"/>
        <w:ind w:left="106" w:right="1136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Выполнить творческий рисунок — создать образ своего города или </w:t>
      </w:r>
      <w:proofErr w:type="gramStart"/>
      <w:r>
        <w:rPr>
          <w:color w:val="000000"/>
          <w:sz w:val="24"/>
          <w:szCs w:val="24"/>
        </w:rPr>
        <w:t>села</w:t>
      </w:r>
      <w:proofErr w:type="gramEnd"/>
      <w:r>
        <w:rPr>
          <w:color w:val="000000"/>
          <w:sz w:val="24"/>
          <w:szCs w:val="24"/>
        </w:rPr>
        <w:t xml:space="preserve"> или участвовать в коллективной работе по созданию образа своего города или села (в виде коллажа).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119"/>
        <w:ind w:left="286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«Восприятие произведений искусства»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346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 образную информацию; знать имена нескольких художников детской книги.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88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особенности;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215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Знать и уметь объяснять назначение основных видов пространственных искусств: изобразительных видов искусства —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202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21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>
        <w:rPr>
          <w:color w:val="000000"/>
          <w:sz w:val="24"/>
          <w:szCs w:val="24"/>
        </w:rPr>
        <w:t>Саврасова</w:t>
      </w:r>
      <w:proofErr w:type="spellEnd"/>
      <w:r>
        <w:rPr>
          <w:color w:val="000000"/>
          <w:sz w:val="24"/>
          <w:szCs w:val="24"/>
        </w:rPr>
        <w:t>, В. Д. Поленова, А. И. Куинджи, И. К. Айвазовского и других (по выбору учителя), приобретать представления об их произведениях.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521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>
        <w:rPr>
          <w:color w:val="000000"/>
          <w:sz w:val="24"/>
          <w:szCs w:val="24"/>
        </w:rPr>
        <w:t>квестах</w:t>
      </w:r>
      <w:proofErr w:type="spellEnd"/>
      <w:r>
        <w:rPr>
          <w:color w:val="000000"/>
          <w:sz w:val="24"/>
          <w:szCs w:val="24"/>
        </w:rPr>
        <w:t>, в обсуждении впечатлений от виртуальных путешествий.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50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86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210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105"/>
        <w:ind w:left="286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Модуль «Азбука цифровой графики»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945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jc w:val="both"/>
        <w:rPr>
          <w:color w:val="000000"/>
          <w:sz w:val="24"/>
          <w:szCs w:val="24"/>
        </w:rPr>
        <w:sectPr w:rsidR="00BE54C1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62"/>
        <w:ind w:left="106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создание паттернов.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507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84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Осваивать приёмы соединения шрифта и векторного изображения при создании поздравительных открыток, афиши и др.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445" w:firstLine="18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Осваивать приёмы редактирования цифровых фотографий с помощью компьютерной программы </w:t>
      </w:r>
      <w:proofErr w:type="spellStart"/>
      <w:r>
        <w:rPr>
          <w:color w:val="000000"/>
          <w:sz w:val="24"/>
          <w:szCs w:val="24"/>
        </w:rPr>
        <w:t>Picture</w:t>
      </w:r>
      <w:proofErr w:type="spellEnd"/>
      <w:r>
        <w:rPr>
          <w:color w:val="000000"/>
          <w:sz w:val="24"/>
          <w:szCs w:val="24"/>
        </w:rPr>
        <w:t xml:space="preserve"> </w:t>
      </w:r>
      <w:proofErr w:type="spellStart"/>
      <w:r>
        <w:rPr>
          <w:color w:val="000000"/>
          <w:sz w:val="24"/>
          <w:szCs w:val="24"/>
        </w:rPr>
        <w:t>Manager</w:t>
      </w:r>
      <w:proofErr w:type="spellEnd"/>
      <w:r>
        <w:rPr>
          <w:color w:val="000000"/>
          <w:sz w:val="24"/>
          <w:szCs w:val="24"/>
        </w:rPr>
        <w:t xml:space="preserve"> (или другой): изменение яркости, контраста и насыщенности цвета; обрезка изображения, поворот, отражение.</w:t>
      </w:r>
    </w:p>
    <w:p w:rsidR="00BE54C1" w:rsidRDefault="002B755C" w:rsidP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firstLine="180"/>
        <w:jc w:val="both"/>
        <w:rPr>
          <w:color w:val="000000"/>
          <w:sz w:val="24"/>
          <w:szCs w:val="24"/>
        </w:rPr>
        <w:sectPr w:rsidR="00BE54C1">
          <w:pgSz w:w="11900" w:h="16840"/>
          <w:pgMar w:top="50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 xml:space="preserve"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</w:t>
      </w:r>
      <w:proofErr w:type="spellStart"/>
      <w:r>
        <w:rPr>
          <w:color w:val="000000"/>
          <w:sz w:val="24"/>
          <w:szCs w:val="24"/>
        </w:rPr>
        <w:t>квестов</w:t>
      </w:r>
      <w:proofErr w:type="spellEnd"/>
      <w:r>
        <w:rPr>
          <w:color w:val="000000"/>
          <w:sz w:val="24"/>
          <w:szCs w:val="24"/>
        </w:rPr>
        <w:t>, предложенных учителем.</w:t>
      </w:r>
    </w:p>
    <w:p w:rsidR="00BE54C1" w:rsidRDefault="002B755C">
      <w:pPr>
        <w:spacing w:before="80"/>
        <w:ind w:left="106"/>
        <w:rPr>
          <w:b/>
          <w:sz w:val="19"/>
          <w:szCs w:val="19"/>
        </w:rPr>
      </w:pPr>
      <w:r>
        <w:rPr>
          <w:b/>
          <w:sz w:val="19"/>
          <w:szCs w:val="19"/>
        </w:rPr>
        <w:lastRenderedPageBreak/>
        <w:t>ТЕМАТИЧЕСКОЕ ПЛАНИРОВАНИЕ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215900</wp:posOffset>
                </wp:positionV>
                <wp:extent cx="7620" cy="12700"/>
                <wp:effectExtent l="0" t="0" r="0" b="0"/>
                <wp:wrapTopAndBottom distT="0" distB="0"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776223" y="3776190"/>
                          <a:ext cx="985075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BE54C1" w:rsidRDefault="00BE54C1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215900</wp:posOffset>
                </wp:positionV>
                <wp:extent cx="7620" cy="12700"/>
                <wp:effectExtent b="0" l="0" r="0" t="0"/>
                <wp:wrapTopAndBottom distB="0" distT="0"/>
                <wp:docPr id="7" name="image7.png"/>
                <a:graphic>
                  <a:graphicData uri="http://schemas.openxmlformats.org/drawingml/2006/picture">
                    <pic:pic>
                      <pic:nvPicPr>
                        <pic:cNvPr id="0" name="image7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BE54C1" w:rsidRDefault="00BE54C1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b/>
          <w:color w:val="000000"/>
          <w:sz w:val="14"/>
          <w:szCs w:val="14"/>
        </w:rPr>
      </w:pPr>
    </w:p>
    <w:tbl>
      <w:tblPr>
        <w:tblStyle w:val="a8"/>
        <w:tblW w:w="15496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6"/>
        <w:gridCol w:w="4169"/>
        <w:gridCol w:w="1134"/>
        <w:gridCol w:w="1134"/>
        <w:gridCol w:w="567"/>
        <w:gridCol w:w="142"/>
        <w:gridCol w:w="425"/>
        <w:gridCol w:w="4565"/>
        <w:gridCol w:w="1236"/>
        <w:gridCol w:w="1728"/>
      </w:tblGrid>
      <w:tr w:rsidR="00BE54C1">
        <w:trPr>
          <w:trHeight w:val="333"/>
        </w:trPr>
        <w:tc>
          <w:tcPr>
            <w:tcW w:w="396" w:type="dxa"/>
            <w:vMerge w:val="restart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6" w:right="6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4169" w:type="dxa"/>
            <w:vMerge w:val="restart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2977" w:type="dxa"/>
            <w:gridSpan w:val="4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425" w:type="dxa"/>
            <w:vMerge w:val="restart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8" w:right="4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Дата изучения</w:t>
            </w:r>
          </w:p>
        </w:tc>
        <w:tc>
          <w:tcPr>
            <w:tcW w:w="4565" w:type="dxa"/>
            <w:vMerge w:val="restart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1236" w:type="dxa"/>
            <w:vMerge w:val="restart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161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Виды, формы контроля</w:t>
            </w:r>
          </w:p>
        </w:tc>
        <w:tc>
          <w:tcPr>
            <w:tcW w:w="1728" w:type="dxa"/>
            <w:vMerge w:val="restart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80" w:right="395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BE54C1">
        <w:trPr>
          <w:trHeight w:val="561"/>
        </w:trPr>
        <w:tc>
          <w:tcPr>
            <w:tcW w:w="396" w:type="dxa"/>
            <w:vMerge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169" w:type="dxa"/>
            <w:vMerge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7" w:right="43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709" w:type="dxa"/>
            <w:gridSpan w:val="2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8" w:right="43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425" w:type="dxa"/>
            <w:vMerge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4565" w:type="dxa"/>
            <w:vMerge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  <w:vMerge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728" w:type="dxa"/>
            <w:vMerge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</w:tr>
      <w:tr w:rsidR="00BE54C1">
        <w:trPr>
          <w:trHeight w:val="333"/>
        </w:trPr>
        <w:tc>
          <w:tcPr>
            <w:tcW w:w="15496" w:type="dxa"/>
            <w:gridSpan w:val="10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1. </w:t>
            </w:r>
            <w:r>
              <w:rPr>
                <w:b/>
                <w:color w:val="000000"/>
                <w:sz w:val="24"/>
                <w:szCs w:val="24"/>
              </w:rPr>
              <w:t>Графика</w:t>
            </w:r>
          </w:p>
        </w:tc>
      </w:tr>
      <w:tr w:rsidR="00BE54C1">
        <w:trPr>
          <w:trHeight w:val="3153"/>
        </w:trPr>
        <w:tc>
          <w:tcPr>
            <w:tcW w:w="396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4169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      </w:r>
          </w:p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Знакомство с творчеством некоторых известных отечественных иллюстраторов детской книги (И. Я.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Билибин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, Е. И.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Рачёв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, Б. А.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Дехтерёв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, В. Г.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Сутеев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, Ю. А. Васнецов, В. А. Чижиков, Е. И.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Чарушин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, Л. В. Владимирский, Н. Г.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Гольц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— по выбору учителя и учащихся).</w:t>
            </w:r>
          </w:p>
        </w:tc>
        <w:tc>
          <w:tcPr>
            <w:tcW w:w="1134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gridSpan w:val="2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565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4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Рассматривать и объяснять построение и оформление книги как художественное произведение.; Приобретать опыт рассмотрения детских книг разного построения.;</w:t>
            </w:r>
          </w:p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66" w:lineRule="auto"/>
              <w:ind w:left="79" w:right="7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Обсуждать, анализировать построение любимых книг и их иллюстрации;</w:t>
            </w:r>
          </w:p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9" w:right="22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Нарисовать иллюстрацию к выбранному сюжету детской книги;</w:t>
            </w:r>
          </w:p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9" w:right="27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Придумать и создать эскиз детской книжки-игрушки на выбранный сюжет.;</w:t>
            </w:r>
          </w:p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9" w:right="27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Внимательно относиться и выполнять учебные задачи, поставленные учителем;</w:t>
            </w:r>
          </w:p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91" w:lineRule="auto"/>
              <w:ind w:left="106" w:right="58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      </w:r>
          </w:p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9" w:right="273"/>
              <w:rPr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2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  <w:tc>
          <w:tcPr>
            <w:tcW w:w="1728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https://resh.edu.ru/ https://uchebnik.mos.ru/ https://udoba.org/ https://learningapps.org/ </w:t>
            </w:r>
            <w:hyperlink r:id="rId11">
              <w:r>
                <w:rPr>
                  <w:color w:val="0000FF"/>
                  <w:sz w:val="24"/>
                  <w:szCs w:val="24"/>
                  <w:u w:val="single"/>
                </w:rPr>
                <w:t>https://teachermade.com</w:t>
              </w:r>
            </w:hyperlink>
          </w:p>
        </w:tc>
      </w:tr>
      <w:tr w:rsidR="00BE54C1" w:rsidRPr="007810BE">
        <w:trPr>
          <w:trHeight w:val="1677"/>
        </w:trPr>
        <w:tc>
          <w:tcPr>
            <w:tcW w:w="396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1.2.</w:t>
            </w:r>
          </w:p>
        </w:tc>
        <w:tc>
          <w:tcPr>
            <w:tcW w:w="4169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Изображение лица человека. Строение: пропорции, взаиморасположение частей лица.</w:t>
            </w:r>
          </w:p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Эскиз маски для маскарада: изображение лица-маски персонажа с ярко выраженным характером.</w:t>
            </w:r>
          </w:p>
        </w:tc>
        <w:tc>
          <w:tcPr>
            <w:tcW w:w="1134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  <w:gridSpan w:val="2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565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строение и пропорциональные отношения лица человека на основе схемы лица.; Формулируют выводы, соответствующие эстетическим, аналитическим и другим учебным установкам;</w:t>
            </w:r>
          </w:p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9" w:right="7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в технике аппликации или в виде рисунка маску для сказочного персонажа;</w:t>
            </w:r>
          </w:p>
        </w:tc>
        <w:tc>
          <w:tcPr>
            <w:tcW w:w="1236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 Устный опрос; Самооценка по критериям</w:t>
            </w:r>
          </w:p>
        </w:tc>
        <w:tc>
          <w:tcPr>
            <w:tcW w:w="1728" w:type="dxa"/>
          </w:tcPr>
          <w:p w:rsidR="00BE54C1" w:rsidRPr="002B755C" w:rsidRDefault="007810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rPr>
                <w:color w:val="000000"/>
                <w:sz w:val="24"/>
                <w:szCs w:val="24"/>
                <w:lang w:val="en-US"/>
              </w:rPr>
            </w:pPr>
            <w:r>
              <w:fldChar w:fldCharType="begin"/>
            </w:r>
            <w:r w:rsidRPr="007810BE">
              <w:rPr>
                <w:lang w:val="en-US"/>
              </w:rPr>
              <w:instrText xml:space="preserve"> HYPERLINK "https://mosmetod.ru/metodicheskoe-prostranstvo/nachalnaya-%20shkola/metodicheskie-rekomendatsii/dist-ob-izo-1-4.html" \h </w:instrText>
            </w:r>
            <w:r>
              <w:fldChar w:fldCharType="separate"/>
            </w:r>
            <w:r w:rsidR="002B755C" w:rsidRPr="002B755C">
              <w:rPr>
                <w:color w:val="0000FF"/>
                <w:sz w:val="24"/>
                <w:szCs w:val="24"/>
                <w:u w:val="single"/>
                <w:lang w:val="en-US"/>
              </w:rPr>
              <w:t>https://mosmetod.ru/metodicheskoe-prostranstvo/nachalnaya- shkola/metodicheskie-rekomendatsii/dist-ob-izo-1-4.html</w:t>
            </w:r>
            <w:r>
              <w:rPr>
                <w:color w:val="0000FF"/>
                <w:sz w:val="24"/>
                <w:szCs w:val="24"/>
                <w:u w:val="single"/>
                <w:lang w:val="en-US"/>
              </w:rPr>
              <w:fldChar w:fldCharType="end"/>
            </w:r>
          </w:p>
        </w:tc>
      </w:tr>
      <w:tr w:rsidR="00BE54C1">
        <w:trPr>
          <w:trHeight w:val="333"/>
        </w:trPr>
        <w:tc>
          <w:tcPr>
            <w:tcW w:w="4565" w:type="dxa"/>
            <w:gridSpan w:val="2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модулю 1</w:t>
            </w:r>
          </w:p>
        </w:tc>
        <w:tc>
          <w:tcPr>
            <w:tcW w:w="1134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797" w:type="dxa"/>
            <w:gridSpan w:val="7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BE54C1">
        <w:trPr>
          <w:trHeight w:val="333"/>
        </w:trPr>
        <w:tc>
          <w:tcPr>
            <w:tcW w:w="15496" w:type="dxa"/>
            <w:gridSpan w:val="10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2. </w:t>
            </w:r>
            <w:r>
              <w:rPr>
                <w:b/>
                <w:color w:val="000000"/>
                <w:sz w:val="24"/>
                <w:szCs w:val="24"/>
              </w:rPr>
              <w:t>Живопись</w:t>
            </w:r>
          </w:p>
        </w:tc>
      </w:tr>
    </w:tbl>
    <w:p w:rsidR="00BE54C1" w:rsidRDefault="00BE54C1">
      <w:pPr>
        <w:rPr>
          <w:sz w:val="24"/>
          <w:szCs w:val="24"/>
        </w:rPr>
        <w:sectPr w:rsidR="00BE54C1">
          <w:pgSz w:w="16840" w:h="11900" w:orient="landscape"/>
          <w:pgMar w:top="480" w:right="540" w:bottom="280" w:left="560" w:header="720" w:footer="720" w:gutter="0"/>
          <w:cols w:space="720"/>
        </w:sectPr>
      </w:pPr>
    </w:p>
    <w:p w:rsidR="00BE54C1" w:rsidRDefault="00BE54C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9"/>
        <w:tblW w:w="15496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6"/>
        <w:gridCol w:w="4169"/>
        <w:gridCol w:w="1134"/>
        <w:gridCol w:w="1134"/>
        <w:gridCol w:w="567"/>
        <w:gridCol w:w="567"/>
        <w:gridCol w:w="4565"/>
        <w:gridCol w:w="1236"/>
        <w:gridCol w:w="1728"/>
      </w:tblGrid>
      <w:tr w:rsidR="00BE54C1">
        <w:trPr>
          <w:trHeight w:val="3022"/>
        </w:trPr>
        <w:tc>
          <w:tcPr>
            <w:tcW w:w="396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4169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Натюрморт из простых предметов с натуры или по представлению. Композиционный натюрморт.</w:t>
            </w:r>
          </w:p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15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Знакомство с жанром натюрморта в творчестве отечественных художников (например, И. И. Машков, К. С. Петров-Водкин, К. А. Коровин, П. П. Кончаловский, М. С. Сарьян, В. Ф. Стожаров) и западноевропейских художников (например,</w:t>
            </w:r>
          </w:p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В. Ван Гог, А. Матисс, П. Сезанн).</w:t>
            </w:r>
          </w:p>
        </w:tc>
        <w:tc>
          <w:tcPr>
            <w:tcW w:w="1134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565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6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приёмы композиции натюрморта по наблюдению натуры или по представлению.; Рассматривать, эстетически анализировать сюжет и композицию, эмоциональное настроение, выраженное в натюрмортах известных отечественных художников.; Выполнить творческую работу на тему «Натюрморт» с ярко выраженным настроением: радостный, грустный, тихий натюрморт или «Натюрморт- автопортрет».;</w:t>
            </w:r>
          </w:p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6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Соотносить свои действия с планируемыми результатами, осуществлять контроль своей деятельности;</w:t>
            </w:r>
          </w:p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Формулируют выводы, соответствующие эстетическим, аналитическим и другим учебным установкам;</w:t>
            </w:r>
          </w:p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68"/>
              <w:rPr>
                <w:color w:val="000000"/>
                <w:sz w:val="24"/>
                <w:szCs w:val="24"/>
              </w:rPr>
            </w:pPr>
          </w:p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91" w:lineRule="auto"/>
              <w:ind w:left="106" w:right="1443" w:firstLine="180"/>
              <w:rPr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2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</w:t>
            </w:r>
          </w:p>
        </w:tc>
        <w:tc>
          <w:tcPr>
            <w:tcW w:w="1728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https://resh.edu.ru/ https://uchebnik.mos.ru/ https://udoba.org/ https://learningapps.org/ </w:t>
            </w:r>
            <w:hyperlink r:id="rId12">
              <w:r>
                <w:rPr>
                  <w:color w:val="0000FF"/>
                  <w:sz w:val="24"/>
                  <w:szCs w:val="24"/>
                  <w:u w:val="single"/>
                </w:rPr>
                <w:t>https://teachermade.com</w:t>
              </w:r>
            </w:hyperlink>
          </w:p>
        </w:tc>
      </w:tr>
      <w:tr w:rsidR="00BE54C1" w:rsidRPr="007810BE">
        <w:trPr>
          <w:trHeight w:val="1677"/>
        </w:trPr>
        <w:tc>
          <w:tcPr>
            <w:tcW w:w="396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2.2.</w:t>
            </w:r>
          </w:p>
        </w:tc>
        <w:tc>
          <w:tcPr>
            <w:tcW w:w="4169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Пейзаж в живописи. Пейзаж, передающий состояния в природе. Выбрать для изображения время года, время дня, характер погоды и характер ландшафта (лес или поле, река или озеро). Показать в изображении состояние неба.</w:t>
            </w:r>
          </w:p>
        </w:tc>
        <w:tc>
          <w:tcPr>
            <w:tcW w:w="1134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565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21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Рассматривать, эстетически анализировать знаменитые пейзажи отечественных пейзажистов, передающие разные состояния в природе.; Создать творческую композицию на тему</w:t>
            </w:r>
          </w:p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ind w:left="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«Пейзаж».;</w:t>
            </w:r>
          </w:p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ind w:left="79"/>
              <w:rPr>
                <w:color w:val="000000"/>
              </w:rPr>
            </w:pPr>
            <w:r>
              <w:rPr>
                <w:color w:val="000000"/>
              </w:rPr>
              <w:t>Внимательно относиться и выполнять учебные задачи, поставленные учителем;</w:t>
            </w:r>
          </w:p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91" w:lineRule="auto"/>
              <w:ind w:left="106" w:right="52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Классифицировать произведения изобразительного искусства по жанрам в качестве инструмента анализа содержания произведений;</w:t>
            </w:r>
          </w:p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Ставить и использовать вопросы как исследовательский инструмент познания.</w:t>
            </w:r>
          </w:p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/>
              <w:ind w:left="79"/>
              <w:rPr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2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Практическая работа;</w:t>
            </w:r>
          </w:p>
        </w:tc>
        <w:tc>
          <w:tcPr>
            <w:tcW w:w="1728" w:type="dxa"/>
          </w:tcPr>
          <w:p w:rsidR="00BE54C1" w:rsidRPr="002B755C" w:rsidRDefault="007810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rPr>
                <w:color w:val="000000"/>
                <w:sz w:val="24"/>
                <w:szCs w:val="24"/>
                <w:lang w:val="en-US"/>
              </w:rPr>
            </w:pPr>
            <w:r>
              <w:fldChar w:fldCharType="begin"/>
            </w:r>
            <w:r w:rsidRPr="007810BE">
              <w:rPr>
                <w:lang w:val="en-US"/>
              </w:rPr>
              <w:instrText xml:space="preserve"> HYPERLINK "https://mosmetod.ru/metodicheskoe-prostranstvo/nachalnaya-%20shkola/metodicheskie-rekomendatsii/dist-ob-izo-1-4.html" \h </w:instrText>
            </w:r>
            <w:r>
              <w:fldChar w:fldCharType="separate"/>
            </w:r>
            <w:r w:rsidR="002B755C" w:rsidRPr="002B755C">
              <w:rPr>
                <w:color w:val="0000FF"/>
                <w:sz w:val="24"/>
                <w:szCs w:val="24"/>
                <w:u w:val="single"/>
                <w:lang w:val="en-US"/>
              </w:rPr>
              <w:t>https://mosmetod.ru/metodicheskoe-prostranstvo/nachalnaya- shkola/metodicheskie-rekomendatsii/dist-ob-izo-1-4.html</w:t>
            </w:r>
            <w:r>
              <w:rPr>
                <w:color w:val="0000FF"/>
                <w:sz w:val="24"/>
                <w:szCs w:val="24"/>
                <w:u w:val="single"/>
                <w:lang w:val="en-US"/>
              </w:rPr>
              <w:fldChar w:fldCharType="end"/>
            </w:r>
          </w:p>
        </w:tc>
      </w:tr>
      <w:tr w:rsidR="00BE54C1">
        <w:trPr>
          <w:trHeight w:val="3406"/>
        </w:trPr>
        <w:tc>
          <w:tcPr>
            <w:tcW w:w="396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4169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Портрет человека (по памяти и по представлению, с опорой на натуру). Выражение в портрете (автопортрете) характера человека, особенностей его личности; использование выразительных возможностей композиционного размещения изображения в плоскости листа. Передача особенностей пропорций и мимики лица, характера цветового решения, сильного или мягкого контраста; включение в композицию дополнительных предметов.</w:t>
            </w:r>
          </w:p>
        </w:tc>
        <w:tc>
          <w:tcPr>
            <w:tcW w:w="1134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565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5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Рассматривать, эстетически анализировать образ человека и средства его выражения в портретах известных художников.;</w:t>
            </w:r>
          </w:p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66" w:lineRule="auto"/>
              <w:ind w:left="79" w:right="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Обсуждать характер, душевный строй изображённого на портрете человека, отношение к нему художника-автора и художественные средства выражения.;</w:t>
            </w:r>
          </w:p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9" w:right="11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Узнавать портреты кисти В. И. Сурикова, И. Е. Репина, В. А. Серова, А. Г. Венецианова,</w:t>
            </w:r>
          </w:p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9" w:right="23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З. Е. Серебряковой (и других художников по выбору учителя).;</w:t>
            </w:r>
          </w:p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9" w:right="23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внимательно относиться и выполнять учебные задачи, поставленные учителем;</w:t>
            </w:r>
          </w:p>
        </w:tc>
        <w:tc>
          <w:tcPr>
            <w:tcW w:w="1236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Тестирование; Устный опрос</w:t>
            </w:r>
          </w:p>
        </w:tc>
        <w:tc>
          <w:tcPr>
            <w:tcW w:w="1728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https://resh.edu.ru/ https://uchebnik.mos.ru/ https://udoba.org/ https://learningapps.org/ </w:t>
            </w:r>
            <w:hyperlink r:id="rId13">
              <w:r>
                <w:rPr>
                  <w:color w:val="0000FF"/>
                  <w:sz w:val="24"/>
                  <w:szCs w:val="24"/>
                  <w:u w:val="single"/>
                </w:rPr>
                <w:t>https://teachermade.com</w:t>
              </w:r>
            </w:hyperlink>
          </w:p>
        </w:tc>
      </w:tr>
    </w:tbl>
    <w:p w:rsidR="00BE54C1" w:rsidRDefault="00BE54C1">
      <w:pPr>
        <w:rPr>
          <w:sz w:val="24"/>
          <w:szCs w:val="24"/>
        </w:rPr>
        <w:sectPr w:rsidR="00BE54C1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BE54C1" w:rsidRDefault="00BE54C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a"/>
        <w:tblW w:w="15526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6"/>
        <w:gridCol w:w="4169"/>
        <w:gridCol w:w="1134"/>
        <w:gridCol w:w="1134"/>
        <w:gridCol w:w="567"/>
        <w:gridCol w:w="567"/>
        <w:gridCol w:w="4595"/>
        <w:gridCol w:w="1236"/>
        <w:gridCol w:w="1728"/>
      </w:tblGrid>
      <w:tr w:rsidR="00BE54C1">
        <w:trPr>
          <w:trHeight w:val="333"/>
        </w:trPr>
        <w:tc>
          <w:tcPr>
            <w:tcW w:w="4565" w:type="dxa"/>
            <w:gridSpan w:val="2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модулю 2</w:t>
            </w:r>
          </w:p>
        </w:tc>
        <w:tc>
          <w:tcPr>
            <w:tcW w:w="1134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827" w:type="dxa"/>
            <w:gridSpan w:val="6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BE54C1">
        <w:trPr>
          <w:trHeight w:val="333"/>
        </w:trPr>
        <w:tc>
          <w:tcPr>
            <w:tcW w:w="15526" w:type="dxa"/>
            <w:gridSpan w:val="9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3. </w:t>
            </w:r>
            <w:r>
              <w:rPr>
                <w:b/>
                <w:color w:val="000000"/>
                <w:sz w:val="24"/>
                <w:szCs w:val="24"/>
              </w:rPr>
              <w:t>Скульптура</w:t>
            </w:r>
          </w:p>
        </w:tc>
      </w:tr>
      <w:tr w:rsidR="00BE54C1">
        <w:trPr>
          <w:trHeight w:val="1870"/>
        </w:trPr>
        <w:tc>
          <w:tcPr>
            <w:tcW w:w="396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3.1.</w:t>
            </w:r>
          </w:p>
        </w:tc>
        <w:tc>
          <w:tcPr>
            <w:tcW w:w="4169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Создание игрушки из подручного нехудожественного материала, придание ей одушевлённого образа путём добавления деталей лепных или из бумаги, ниток или других материалов.</w:t>
            </w:r>
          </w:p>
        </w:tc>
        <w:tc>
          <w:tcPr>
            <w:tcW w:w="1134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595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9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Учиться осознавать, что художественный образ (игрушка, кукла) может быть создан художником из любого подручного материала путём добавления некоторых деталей для придания характера, увиденного в предмете («одушевление»).;</w:t>
            </w:r>
          </w:p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6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Соотносить свои действия с планируемыми результатами, осуществлять контроль своей деятельности;</w:t>
            </w:r>
          </w:p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94"/>
              <w:rPr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 Устный опрос; Самооценка по критериям</w:t>
            </w:r>
          </w:p>
        </w:tc>
        <w:tc>
          <w:tcPr>
            <w:tcW w:w="1728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https://resh.edu.ru/ https://uchebnik.mos.ru/ https://udoba.org/ https://learningapps.org/ </w:t>
            </w:r>
            <w:hyperlink r:id="rId14">
              <w:r>
                <w:rPr>
                  <w:color w:val="0000FF"/>
                  <w:sz w:val="24"/>
                  <w:szCs w:val="24"/>
                  <w:u w:val="single"/>
                </w:rPr>
                <w:t>https://teachermade.com</w:t>
              </w:r>
            </w:hyperlink>
          </w:p>
        </w:tc>
      </w:tr>
      <w:tr w:rsidR="00BE54C1" w:rsidRPr="007810BE">
        <w:trPr>
          <w:trHeight w:val="1485"/>
        </w:trPr>
        <w:tc>
          <w:tcPr>
            <w:tcW w:w="396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3.2.</w:t>
            </w:r>
          </w:p>
        </w:tc>
        <w:tc>
          <w:tcPr>
            <w:tcW w:w="4169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Освоение знаний о видах скульптуры (по назначению) и жанрах скульптуры (по сюжету изображения).</w:t>
            </w:r>
          </w:p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Лепка эскиза парковой скульптуры (пластилин или глина). Выражение пластики движения в скульптуре.</w:t>
            </w:r>
          </w:p>
        </w:tc>
        <w:tc>
          <w:tcPr>
            <w:tcW w:w="1134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595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20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Узнавать о разных видах скульптуры (скульптурные памятники, парковая скульптура, мелкая пластика, рельеф разных видов).; Выполнить лепку эскиза парковой скульптуры;</w:t>
            </w:r>
          </w:p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Формулируют выводы, соответствующие эстетическим, аналитическим и другим учебным установкам;</w:t>
            </w:r>
          </w:p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91" w:lineRule="auto"/>
              <w:ind w:left="106" w:right="58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      </w:r>
          </w:p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95"/>
              <w:rPr>
                <w:color w:val="000000"/>
                <w:sz w:val="24"/>
                <w:szCs w:val="24"/>
              </w:rPr>
            </w:pPr>
          </w:p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203"/>
              <w:rPr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14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 Устный опрос;</w:t>
            </w:r>
          </w:p>
        </w:tc>
        <w:tc>
          <w:tcPr>
            <w:tcW w:w="1728" w:type="dxa"/>
          </w:tcPr>
          <w:p w:rsidR="00BE54C1" w:rsidRPr="002B755C" w:rsidRDefault="007810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rPr>
                <w:color w:val="000000"/>
                <w:sz w:val="24"/>
                <w:szCs w:val="24"/>
                <w:lang w:val="en-US"/>
              </w:rPr>
            </w:pPr>
            <w:r>
              <w:fldChar w:fldCharType="begin"/>
            </w:r>
            <w:r w:rsidRPr="007810BE">
              <w:rPr>
                <w:lang w:val="en-US"/>
              </w:rPr>
              <w:instrText xml:space="preserve"> HYPERLINK "https://mosmetod.ru/metodicheskoe-prostranstvo/nachalnaya-%20shkola/metodicheskie-rekomendatsii/dist-ob-izo-1-4.html" \h </w:instrText>
            </w:r>
            <w:r>
              <w:fldChar w:fldCharType="separate"/>
            </w:r>
            <w:r w:rsidR="002B755C" w:rsidRPr="002B755C">
              <w:rPr>
                <w:color w:val="0000FF"/>
                <w:sz w:val="24"/>
                <w:szCs w:val="24"/>
                <w:u w:val="single"/>
                <w:lang w:val="en-US"/>
              </w:rPr>
              <w:t>https://mosmetod.ru/metodicheskoe-prostranstvo/nachalnaya- shkola/metodicheskie-rekomendatsii/dist-ob-izo-1-4.html</w:t>
            </w:r>
            <w:r>
              <w:rPr>
                <w:color w:val="0000FF"/>
                <w:sz w:val="24"/>
                <w:szCs w:val="24"/>
                <w:u w:val="single"/>
                <w:lang w:val="en-US"/>
              </w:rPr>
              <w:fldChar w:fldCharType="end"/>
            </w:r>
          </w:p>
        </w:tc>
      </w:tr>
      <w:tr w:rsidR="00BE54C1">
        <w:trPr>
          <w:trHeight w:val="333"/>
        </w:trPr>
        <w:tc>
          <w:tcPr>
            <w:tcW w:w="4565" w:type="dxa"/>
            <w:gridSpan w:val="2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Итого по модулю 3</w:t>
            </w:r>
          </w:p>
        </w:tc>
        <w:tc>
          <w:tcPr>
            <w:tcW w:w="1134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827" w:type="dxa"/>
            <w:gridSpan w:val="6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BE54C1">
        <w:trPr>
          <w:trHeight w:val="333"/>
        </w:trPr>
        <w:tc>
          <w:tcPr>
            <w:tcW w:w="15526" w:type="dxa"/>
            <w:gridSpan w:val="9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4. </w:t>
            </w:r>
            <w:r>
              <w:rPr>
                <w:b/>
                <w:color w:val="000000"/>
                <w:sz w:val="24"/>
                <w:szCs w:val="24"/>
              </w:rPr>
              <w:t>Декоративно-прикладное искусство</w:t>
            </w:r>
          </w:p>
        </w:tc>
      </w:tr>
      <w:tr w:rsidR="00BE54C1" w:rsidRPr="007810BE">
        <w:trPr>
          <w:trHeight w:val="2254"/>
        </w:trPr>
        <w:tc>
          <w:tcPr>
            <w:tcW w:w="396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4.1.</w:t>
            </w:r>
          </w:p>
        </w:tc>
        <w:tc>
          <w:tcPr>
            <w:tcW w:w="4169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Приёмы исполнения орнаментов и эскизы украшения посуды из дерева и глины в традициях народных художественных промыслов (Хохлома, Гжель) или в традициях промыслов других регионов (по выбору учителя).</w:t>
            </w:r>
          </w:p>
        </w:tc>
        <w:tc>
          <w:tcPr>
            <w:tcW w:w="1134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595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15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Узнать о создании глиняной и деревянной посуды, о Гжели, Хохломе — народных художественных промыслах.; Выполнять красками некоторые кистевые приёмы создания орнамента.; Выполнять эскизы орнамента, украшающего посуду (по мотивам выбранного художественного промысла).;</w:t>
            </w:r>
          </w:p>
        </w:tc>
        <w:tc>
          <w:tcPr>
            <w:tcW w:w="1236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 Устный опрос;</w:t>
            </w:r>
          </w:p>
        </w:tc>
        <w:tc>
          <w:tcPr>
            <w:tcW w:w="1728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https://resh.edu.ru/ https://uchebnik.mos.ru/ https://udoba.org/ https://learningapps.org/ </w:t>
            </w:r>
            <w:hyperlink r:id="rId15">
              <w:r>
                <w:rPr>
                  <w:color w:val="0000FF"/>
                  <w:sz w:val="24"/>
                  <w:szCs w:val="24"/>
                  <w:u w:val="single"/>
                </w:rPr>
                <w:t>https://teachermade.com</w:t>
              </w:r>
            </w:hyperlink>
          </w:p>
          <w:p w:rsidR="00BE54C1" w:rsidRPr="002B755C" w:rsidRDefault="007810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4"/>
                <w:szCs w:val="24"/>
                <w:lang w:val="en-US"/>
              </w:rPr>
            </w:pPr>
            <w:r>
              <w:fldChar w:fldCharType="begin"/>
            </w:r>
            <w:r w:rsidRPr="007810BE">
              <w:rPr>
                <w:lang w:val="en-US"/>
              </w:rPr>
              <w:instrText xml:space="preserve"> HYPERLINK "https://mosmetod.ru/</w:instrText>
            </w:r>
            <w:r w:rsidRPr="007810BE">
              <w:rPr>
                <w:lang w:val="en-US"/>
              </w:rPr>
              <w:instrText xml:space="preserve">metodicheskoe-prostranstvo/nachalnaya-%20shkola/metodicheskie-rekomendatsii/dist-ob-izo-1-4.html" \h </w:instrText>
            </w:r>
            <w:r>
              <w:fldChar w:fldCharType="separate"/>
            </w:r>
            <w:r w:rsidR="002B755C" w:rsidRPr="002B755C">
              <w:rPr>
                <w:color w:val="0000FF"/>
                <w:sz w:val="24"/>
                <w:szCs w:val="24"/>
                <w:u w:val="single"/>
                <w:lang w:val="en-US"/>
              </w:rPr>
              <w:t>https://mosmetod.ru/metodicheskoe-prostranstvo/nachalnaya- shkola/metodicheskie-rekomendatsii/dist-ob-izo-1-4.html</w:t>
            </w:r>
            <w:r>
              <w:rPr>
                <w:color w:val="0000FF"/>
                <w:sz w:val="24"/>
                <w:szCs w:val="24"/>
                <w:u w:val="single"/>
                <w:lang w:val="en-US"/>
              </w:rPr>
              <w:fldChar w:fldCharType="end"/>
            </w:r>
          </w:p>
          <w:p w:rsidR="00BE54C1" w:rsidRPr="002B755C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BE54C1" w:rsidRPr="002B755C" w:rsidRDefault="00BE54C1">
      <w:pPr>
        <w:rPr>
          <w:sz w:val="24"/>
          <w:szCs w:val="24"/>
          <w:lang w:val="en-US"/>
        </w:rPr>
        <w:sectPr w:rsidR="00BE54C1" w:rsidRPr="002B755C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BE54C1" w:rsidRPr="002B755C" w:rsidRDefault="00BE54C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  <w:lang w:val="en-US"/>
        </w:rPr>
      </w:pPr>
    </w:p>
    <w:tbl>
      <w:tblPr>
        <w:tblStyle w:val="ab"/>
        <w:tblW w:w="23891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6"/>
        <w:gridCol w:w="4169"/>
        <w:gridCol w:w="1134"/>
        <w:gridCol w:w="1134"/>
        <w:gridCol w:w="567"/>
        <w:gridCol w:w="567"/>
        <w:gridCol w:w="4565"/>
        <w:gridCol w:w="1236"/>
        <w:gridCol w:w="1728"/>
        <w:gridCol w:w="1679"/>
        <w:gridCol w:w="1679"/>
        <w:gridCol w:w="1679"/>
        <w:gridCol w:w="1679"/>
        <w:gridCol w:w="1679"/>
      </w:tblGrid>
      <w:tr w:rsidR="00BE54C1" w:rsidRPr="007810BE">
        <w:trPr>
          <w:gridAfter w:val="5"/>
          <w:wAfter w:w="8395" w:type="dxa"/>
          <w:trHeight w:val="2062"/>
        </w:trPr>
        <w:tc>
          <w:tcPr>
            <w:tcW w:w="396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4.2.</w:t>
            </w:r>
          </w:p>
        </w:tc>
        <w:tc>
          <w:tcPr>
            <w:tcW w:w="4169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15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 и др. Рассмотрение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павловопосадских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платков.</w:t>
            </w:r>
          </w:p>
        </w:tc>
        <w:tc>
          <w:tcPr>
            <w:tcW w:w="1134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565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10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Наблюдать и эстетически анализировать виды композиции </w:t>
            </w:r>
            <w:proofErr w:type="spellStart"/>
            <w:r>
              <w:rPr>
                <w:color w:val="000000"/>
                <w:sz w:val="24"/>
                <w:szCs w:val="24"/>
              </w:rPr>
              <w:t>павловопосадских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платков.;</w:t>
            </w:r>
          </w:p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9" w:right="14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Узнавать о видах композиции, построении орнамента в квадрате.;</w:t>
            </w:r>
          </w:p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9" w:right="31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авторский эскиз праздничного платка в виде орнамента в квадрате;</w:t>
            </w:r>
          </w:p>
        </w:tc>
        <w:tc>
          <w:tcPr>
            <w:tcW w:w="1236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 Устный опрос; Самооценка с использованием</w:t>
            </w:r>
          </w:p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«Оценочного листа»;</w:t>
            </w:r>
          </w:p>
        </w:tc>
        <w:tc>
          <w:tcPr>
            <w:tcW w:w="1728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https://resh.edu.ru/ https://uchebnik.mos.ru/ https://udoba.org/ https://learningapps.org/ </w:t>
            </w:r>
            <w:hyperlink r:id="rId16">
              <w:r>
                <w:rPr>
                  <w:color w:val="0000FF"/>
                  <w:sz w:val="24"/>
                  <w:szCs w:val="24"/>
                  <w:u w:val="single"/>
                </w:rPr>
                <w:t>https://teachermade.com</w:t>
              </w:r>
            </w:hyperlink>
          </w:p>
          <w:p w:rsidR="00BE54C1" w:rsidRPr="002B755C" w:rsidRDefault="007810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4"/>
                <w:szCs w:val="24"/>
                <w:lang w:val="en-US"/>
              </w:rPr>
            </w:pPr>
            <w:r>
              <w:fldChar w:fldCharType="begin"/>
            </w:r>
            <w:r w:rsidRPr="007810BE">
              <w:rPr>
                <w:lang w:val="en-US"/>
              </w:rPr>
              <w:instrText xml:space="preserve"> HYPERLINK "https://mosmetod.ru/metodicheskoe-prostranstvo/nachalnaya-%20shkola/metodicheskie-rekomendatsii/dist-ob-izo-1-4.html" \h </w:instrText>
            </w:r>
            <w:r>
              <w:fldChar w:fldCharType="separate"/>
            </w:r>
            <w:r w:rsidR="002B755C" w:rsidRPr="002B755C">
              <w:rPr>
                <w:color w:val="0000FF"/>
                <w:sz w:val="24"/>
                <w:szCs w:val="24"/>
                <w:u w:val="single"/>
                <w:lang w:val="en-US"/>
              </w:rPr>
              <w:t>https://mosmetod.ru/metodicheskoe-prostranstvo/nachalnaya- shkola/metodicheskie-rekomendatsii/dist-ob-izo-1-4.html</w:t>
            </w:r>
            <w:r>
              <w:rPr>
                <w:color w:val="0000FF"/>
                <w:sz w:val="24"/>
                <w:szCs w:val="24"/>
                <w:u w:val="single"/>
                <w:lang w:val="en-US"/>
              </w:rPr>
              <w:fldChar w:fldCharType="end"/>
            </w:r>
          </w:p>
          <w:p w:rsidR="00BE54C1" w:rsidRPr="002B755C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BE54C1">
        <w:trPr>
          <w:trHeight w:val="333"/>
        </w:trPr>
        <w:tc>
          <w:tcPr>
            <w:tcW w:w="4565" w:type="dxa"/>
            <w:gridSpan w:val="2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модулю 4</w:t>
            </w:r>
          </w:p>
        </w:tc>
        <w:tc>
          <w:tcPr>
            <w:tcW w:w="1134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797" w:type="dxa"/>
            <w:gridSpan w:val="6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BE54C1" w:rsidRDefault="00BE54C1"/>
        </w:tc>
        <w:tc>
          <w:tcPr>
            <w:tcW w:w="1679" w:type="dxa"/>
          </w:tcPr>
          <w:p w:rsidR="00BE54C1" w:rsidRDefault="00BE54C1"/>
        </w:tc>
        <w:tc>
          <w:tcPr>
            <w:tcW w:w="1679" w:type="dxa"/>
          </w:tcPr>
          <w:p w:rsidR="00BE54C1" w:rsidRDefault="00BE54C1"/>
        </w:tc>
        <w:tc>
          <w:tcPr>
            <w:tcW w:w="1679" w:type="dxa"/>
          </w:tcPr>
          <w:p w:rsidR="00BE54C1" w:rsidRDefault="00BE54C1"/>
        </w:tc>
        <w:tc>
          <w:tcPr>
            <w:tcW w:w="1679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 Устный опрос</w:t>
            </w:r>
          </w:p>
        </w:tc>
      </w:tr>
      <w:tr w:rsidR="00BE54C1">
        <w:trPr>
          <w:gridAfter w:val="5"/>
          <w:wAfter w:w="8395" w:type="dxa"/>
          <w:trHeight w:val="333"/>
        </w:trPr>
        <w:tc>
          <w:tcPr>
            <w:tcW w:w="15496" w:type="dxa"/>
            <w:gridSpan w:val="9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5. </w:t>
            </w:r>
            <w:r>
              <w:rPr>
                <w:b/>
                <w:color w:val="000000"/>
                <w:sz w:val="24"/>
                <w:szCs w:val="24"/>
              </w:rPr>
              <w:t>Архитектура</w:t>
            </w:r>
          </w:p>
        </w:tc>
      </w:tr>
      <w:tr w:rsidR="00BE54C1" w:rsidRPr="007810BE">
        <w:trPr>
          <w:gridAfter w:val="5"/>
          <w:wAfter w:w="8395" w:type="dxa"/>
          <w:trHeight w:val="1485"/>
        </w:trPr>
        <w:tc>
          <w:tcPr>
            <w:tcW w:w="396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5.1.</w:t>
            </w:r>
          </w:p>
        </w:tc>
        <w:tc>
          <w:tcPr>
            <w:tcW w:w="4169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49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Графические зарисовки карандашами архитектурных достопримечательностей своего города или села (по памяти или на основе наблюдений и фотографий.</w:t>
            </w:r>
          </w:p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499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ВНЕАУДИТОРНЫЙ УРОК</w:t>
            </w:r>
          </w:p>
        </w:tc>
        <w:tc>
          <w:tcPr>
            <w:tcW w:w="1134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565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13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 (села);</w:t>
            </w:r>
          </w:p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91" w:lineRule="auto"/>
              <w:ind w:left="106" w:right="58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</w:t>
            </w:r>
            <w:r>
              <w:rPr>
                <w:color w:val="000000"/>
                <w:sz w:val="24"/>
                <w:szCs w:val="24"/>
              </w:rPr>
              <w:lastRenderedPageBreak/>
              <w:t>выполнять поручения, подчиняться, ответственно относиться к своей задаче по достижению общего результата.</w:t>
            </w:r>
          </w:p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133"/>
              <w:rPr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2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Практическая работа; Устный опрос</w:t>
            </w:r>
          </w:p>
        </w:tc>
        <w:tc>
          <w:tcPr>
            <w:tcW w:w="1728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https://resh.edu.ru/ https://uchebnik.mos.ru/ https://udoba.org/ https://learningapps.org/ </w:t>
            </w:r>
            <w:hyperlink r:id="rId17">
              <w:r>
                <w:rPr>
                  <w:color w:val="0000FF"/>
                  <w:sz w:val="24"/>
                  <w:szCs w:val="24"/>
                  <w:u w:val="single"/>
                </w:rPr>
                <w:t>https://teachermade.com</w:t>
              </w:r>
            </w:hyperlink>
          </w:p>
          <w:p w:rsidR="00BE54C1" w:rsidRPr="002B755C" w:rsidRDefault="007810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4"/>
                <w:szCs w:val="24"/>
                <w:lang w:val="en-US"/>
              </w:rPr>
            </w:pPr>
            <w:r>
              <w:fldChar w:fldCharType="begin"/>
            </w:r>
            <w:r w:rsidRPr="007810BE">
              <w:rPr>
                <w:lang w:val="en-US"/>
              </w:rPr>
              <w:instrText xml:space="preserve"> HYPERLINK "https://mosmetod.ru/metodicheskoe-prostranstvo/nachalnaya-%20shkola/metodicheskie-rekomendatsii/dist-ob-izo-1-4.html" \h </w:instrText>
            </w:r>
            <w:r>
              <w:fldChar w:fldCharType="separate"/>
            </w:r>
            <w:r w:rsidR="002B755C" w:rsidRPr="002B755C">
              <w:rPr>
                <w:color w:val="0000FF"/>
                <w:sz w:val="24"/>
                <w:szCs w:val="24"/>
                <w:u w:val="single"/>
                <w:lang w:val="en-US"/>
              </w:rPr>
              <w:t>https://mosmetod.ru/metodicheskoe-</w:t>
            </w:r>
            <w:r w:rsidR="002B755C" w:rsidRPr="002B755C">
              <w:rPr>
                <w:color w:val="0000FF"/>
                <w:sz w:val="24"/>
                <w:szCs w:val="24"/>
                <w:u w:val="single"/>
                <w:lang w:val="en-US"/>
              </w:rPr>
              <w:lastRenderedPageBreak/>
              <w:t>prostranstvo/nachalnaya- shkola/metodicheskie-rekomendatsii/dist-ob-izo-1-4.html</w:t>
            </w:r>
            <w:r>
              <w:rPr>
                <w:color w:val="0000FF"/>
                <w:sz w:val="24"/>
                <w:szCs w:val="24"/>
                <w:u w:val="single"/>
                <w:lang w:val="en-US"/>
              </w:rPr>
              <w:fldChar w:fldCharType="end"/>
            </w:r>
          </w:p>
          <w:p w:rsidR="00BE54C1" w:rsidRPr="002B755C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BE54C1" w:rsidRPr="007810BE">
        <w:trPr>
          <w:gridAfter w:val="5"/>
          <w:wAfter w:w="8395" w:type="dxa"/>
          <w:trHeight w:val="2422"/>
        </w:trPr>
        <w:tc>
          <w:tcPr>
            <w:tcW w:w="396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5.2.</w:t>
            </w:r>
          </w:p>
        </w:tc>
        <w:tc>
          <w:tcPr>
            <w:tcW w:w="4169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4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Проектирование садово-паркового пространства на плоскости (аппликация, коллаж) или в пространственном макете (использование бумаги, картона, пенопласта и других подручных материалов).</w:t>
            </w:r>
          </w:p>
        </w:tc>
        <w:tc>
          <w:tcPr>
            <w:tcW w:w="1134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565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159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Создать проект образа парка в виде макета или рисунка (или аппликации).;</w:t>
            </w:r>
          </w:p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9" w:righ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Создать эскизы разнообразных малых архитектурных форм, наполняющих городское пространство (в виде рисунков, аппликаций из цветной бумаги, путём вырезания и макетирования — по выбору учителя).;</w:t>
            </w:r>
          </w:p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6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Соотносить свои действия с планируемыми результатами, осуществлять контроль своей деятельности;</w:t>
            </w:r>
          </w:p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91" w:lineRule="auto"/>
              <w:ind w:left="106" w:right="58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      </w:r>
          </w:p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68"/>
              <w:rPr>
                <w:color w:val="000000"/>
                <w:sz w:val="24"/>
                <w:szCs w:val="24"/>
              </w:rPr>
            </w:pPr>
          </w:p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9" w:right="76"/>
              <w:rPr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20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 Самооценка по критериям</w:t>
            </w:r>
          </w:p>
        </w:tc>
        <w:tc>
          <w:tcPr>
            <w:tcW w:w="1728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https://resh.edu.ru/ https://uchebnik.mos.ru/ https://udoba.org/ https://learningapps.org/ </w:t>
            </w:r>
            <w:hyperlink r:id="rId18">
              <w:r>
                <w:rPr>
                  <w:color w:val="0000FF"/>
                  <w:sz w:val="24"/>
                  <w:szCs w:val="24"/>
                  <w:u w:val="single"/>
                </w:rPr>
                <w:t>https://teachermade.com</w:t>
              </w:r>
            </w:hyperlink>
          </w:p>
          <w:p w:rsidR="00BE54C1" w:rsidRPr="002B755C" w:rsidRDefault="007810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4"/>
                <w:szCs w:val="24"/>
                <w:lang w:val="en-US"/>
              </w:rPr>
            </w:pPr>
            <w:r>
              <w:fldChar w:fldCharType="begin"/>
            </w:r>
            <w:r w:rsidRPr="007810BE">
              <w:rPr>
                <w:lang w:val="en-US"/>
              </w:rPr>
              <w:instrText xml:space="preserve"> HYPERLINK "https://mosmetod.ru/metodicheskoe-prostranstvo/nachalnaya-%20shkola/metodicheskie-rekomendatsii/dist-ob-izo-1-4.html" \h </w:instrText>
            </w:r>
            <w:r>
              <w:fldChar w:fldCharType="separate"/>
            </w:r>
            <w:r w:rsidR="002B755C" w:rsidRPr="002B755C">
              <w:rPr>
                <w:color w:val="0000FF"/>
                <w:sz w:val="24"/>
                <w:szCs w:val="24"/>
                <w:u w:val="single"/>
                <w:lang w:val="en-US"/>
              </w:rPr>
              <w:t>https://mosmetod.ru/metodicheskoe-prostranstvo/nachalnaya- shkola/metodicheskie-rekomendatsii/dist-ob-izo-1-4.html</w:t>
            </w:r>
            <w:r>
              <w:rPr>
                <w:color w:val="0000FF"/>
                <w:sz w:val="24"/>
                <w:szCs w:val="24"/>
                <w:u w:val="single"/>
                <w:lang w:val="en-US"/>
              </w:rPr>
              <w:fldChar w:fldCharType="end"/>
            </w:r>
          </w:p>
          <w:p w:rsidR="00BE54C1" w:rsidRPr="002B755C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BE54C1" w:rsidRPr="007810BE">
        <w:trPr>
          <w:gridAfter w:val="5"/>
          <w:wAfter w:w="8395" w:type="dxa"/>
          <w:trHeight w:val="1293"/>
        </w:trPr>
        <w:tc>
          <w:tcPr>
            <w:tcW w:w="396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5.3.</w:t>
            </w:r>
          </w:p>
        </w:tc>
        <w:tc>
          <w:tcPr>
            <w:tcW w:w="4169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15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      </w:r>
          </w:p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 w:right="15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ТВОРЧЕСКИЙ ПРОЕКТ</w:t>
            </w:r>
          </w:p>
        </w:tc>
        <w:tc>
          <w:tcPr>
            <w:tcW w:w="1134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565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7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особенности.;</w:t>
            </w:r>
          </w:p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0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Рассматривать и обсуждать структурные компоненты и архитектурные особенности классических произведений архитектуры.;</w:t>
            </w:r>
          </w:p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0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Выполнить творческий рисунок — создать графический образ своего города или села (или участвовать в коллективной работе);</w:t>
            </w:r>
          </w:p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91" w:lineRule="auto"/>
              <w:ind w:left="106" w:right="58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      </w:r>
          </w:p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01"/>
              <w:rPr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с использованием</w:t>
            </w:r>
          </w:p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9" w:right="2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«Оценочного листа»;</w:t>
            </w:r>
          </w:p>
        </w:tc>
        <w:tc>
          <w:tcPr>
            <w:tcW w:w="1728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https://resh.edu.ru/ https://uchebnik.mos.ru/ https://udoba.org/ https://learningapps.org/ </w:t>
            </w:r>
            <w:hyperlink r:id="rId19">
              <w:r>
                <w:rPr>
                  <w:color w:val="0000FF"/>
                  <w:sz w:val="24"/>
                  <w:szCs w:val="24"/>
                  <w:u w:val="single"/>
                </w:rPr>
                <w:t>https://teachermade.com</w:t>
              </w:r>
            </w:hyperlink>
          </w:p>
          <w:p w:rsidR="00BE54C1" w:rsidRPr="002B755C" w:rsidRDefault="007810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4"/>
                <w:szCs w:val="24"/>
                <w:lang w:val="en-US"/>
              </w:rPr>
            </w:pPr>
            <w:r>
              <w:fldChar w:fldCharType="begin"/>
            </w:r>
            <w:r w:rsidRPr="007810BE">
              <w:rPr>
                <w:lang w:val="en-US"/>
              </w:rPr>
              <w:instrText xml:space="preserve"> HYPERLINK "https://mosmetod.ru/metodicheskoe-prostranstvo/nachalnaya-%20shkola/metodicheskie-rekomendatsii/dist-ob-izo-1-4.html" \h </w:instrText>
            </w:r>
            <w:r>
              <w:fldChar w:fldCharType="separate"/>
            </w:r>
            <w:r w:rsidR="002B755C" w:rsidRPr="002B755C">
              <w:rPr>
                <w:color w:val="0000FF"/>
                <w:sz w:val="24"/>
                <w:szCs w:val="24"/>
                <w:u w:val="single"/>
                <w:lang w:val="en-US"/>
              </w:rPr>
              <w:t>https://mosmetod.ru/metodicheskoe-prostranstvo/nachalnaya- shkola/metodicheskie-rekomendatsii/dist-ob-izo-1-4.html</w:t>
            </w:r>
            <w:r>
              <w:rPr>
                <w:color w:val="0000FF"/>
                <w:sz w:val="24"/>
                <w:szCs w:val="24"/>
                <w:u w:val="single"/>
                <w:lang w:val="en-US"/>
              </w:rPr>
              <w:fldChar w:fldCharType="end"/>
            </w:r>
          </w:p>
          <w:p w:rsidR="00BE54C1" w:rsidRPr="002B755C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BE54C1">
        <w:trPr>
          <w:gridAfter w:val="5"/>
          <w:wAfter w:w="8395" w:type="dxa"/>
          <w:trHeight w:val="333"/>
        </w:trPr>
        <w:tc>
          <w:tcPr>
            <w:tcW w:w="4565" w:type="dxa"/>
            <w:gridSpan w:val="2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модулю 5</w:t>
            </w:r>
          </w:p>
        </w:tc>
        <w:tc>
          <w:tcPr>
            <w:tcW w:w="1134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797" w:type="dxa"/>
            <w:gridSpan w:val="6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BE54C1">
        <w:trPr>
          <w:gridAfter w:val="5"/>
          <w:wAfter w:w="8395" w:type="dxa"/>
          <w:trHeight w:val="333"/>
        </w:trPr>
        <w:tc>
          <w:tcPr>
            <w:tcW w:w="15496" w:type="dxa"/>
            <w:gridSpan w:val="9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6. </w:t>
            </w:r>
            <w:r>
              <w:rPr>
                <w:b/>
                <w:color w:val="000000"/>
                <w:sz w:val="24"/>
                <w:szCs w:val="24"/>
              </w:rPr>
              <w:t>Восприятие произведений искусства</w:t>
            </w:r>
          </w:p>
        </w:tc>
      </w:tr>
    </w:tbl>
    <w:p w:rsidR="00BE54C1" w:rsidRDefault="00BE54C1">
      <w:pPr>
        <w:rPr>
          <w:sz w:val="24"/>
          <w:szCs w:val="24"/>
        </w:rPr>
        <w:sectPr w:rsidR="00BE54C1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BE54C1" w:rsidRDefault="00BE54C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</w:rPr>
      </w:pPr>
    </w:p>
    <w:tbl>
      <w:tblPr>
        <w:tblStyle w:val="ac"/>
        <w:tblW w:w="16063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6"/>
        <w:gridCol w:w="4169"/>
        <w:gridCol w:w="1701"/>
        <w:gridCol w:w="1134"/>
        <w:gridCol w:w="567"/>
        <w:gridCol w:w="567"/>
        <w:gridCol w:w="4565"/>
        <w:gridCol w:w="1236"/>
        <w:gridCol w:w="1728"/>
      </w:tblGrid>
      <w:tr w:rsidR="00BE54C1" w:rsidRPr="007810BE">
        <w:trPr>
          <w:trHeight w:val="1485"/>
        </w:trPr>
        <w:tc>
          <w:tcPr>
            <w:tcW w:w="396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6.1.</w:t>
            </w:r>
          </w:p>
        </w:tc>
        <w:tc>
          <w:tcPr>
            <w:tcW w:w="4169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Жанры в изобразительном искусстве — живописи, графике, скульптуре — определяются предметом изображения и служат для классификации и сравнения содержания произведений сходного сюжета (портреты, пейзажи и др.).</w:t>
            </w:r>
          </w:p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Знания о видах пространственных искусств: виды определяются по назначению произведений в жизни людей.</w:t>
            </w:r>
          </w:p>
        </w:tc>
        <w:tc>
          <w:tcPr>
            <w:tcW w:w="1701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565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18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Узнавать и уметь объяснять назначение основных видов пространственных искусств.;</w:t>
            </w:r>
          </w:p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18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Уметь перечислять виды собственно изобразительных искусств: живопись, графику, скульптуру.;</w:t>
            </w:r>
          </w:p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9" w:right="5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Уметь объяснять смысл термина «жанр»</w:t>
            </w:r>
          </w:p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изобразительном искусстве.;</w:t>
            </w:r>
          </w:p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9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Формулируют выводы, соответствующие эстетическим, аналитическим и другим учебным установкам;</w:t>
            </w:r>
          </w:p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91" w:lineRule="auto"/>
              <w:ind w:left="106" w:right="52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Классифицировать произведения изобразительного искусства по жанрам в качестве инструмента анализа содержания произведений;</w:t>
            </w:r>
          </w:p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5" w:lineRule="auto"/>
              <w:ind w:left="10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Ставить и использовать вопросы как исследовательский инструмент познания.</w:t>
            </w:r>
          </w:p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95"/>
              <w:rPr>
                <w:color w:val="000000"/>
                <w:sz w:val="24"/>
                <w:szCs w:val="24"/>
              </w:rPr>
            </w:pPr>
          </w:p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"/>
              <w:ind w:left="79"/>
              <w:rPr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опрос; самооценка по критериям;</w:t>
            </w:r>
          </w:p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Тестирование</w:t>
            </w:r>
          </w:p>
        </w:tc>
        <w:tc>
          <w:tcPr>
            <w:tcW w:w="1728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https://resh.edu.ru/ https://uchebnik.mos.ru/ https://udoba.org/ https://learningapps.org/ </w:t>
            </w:r>
            <w:hyperlink r:id="rId20">
              <w:r>
                <w:rPr>
                  <w:color w:val="0000FF"/>
                  <w:sz w:val="24"/>
                  <w:szCs w:val="24"/>
                  <w:u w:val="single"/>
                </w:rPr>
                <w:t>https://teachermade.com</w:t>
              </w:r>
            </w:hyperlink>
          </w:p>
          <w:p w:rsidR="00BE54C1" w:rsidRPr="002B755C" w:rsidRDefault="007810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4"/>
                <w:szCs w:val="24"/>
                <w:lang w:val="en-US"/>
              </w:rPr>
            </w:pPr>
            <w:r>
              <w:fldChar w:fldCharType="begin"/>
            </w:r>
            <w:r w:rsidRPr="007810BE">
              <w:rPr>
                <w:lang w:val="en-US"/>
              </w:rPr>
              <w:instrText xml:space="preserve"> HYPERLINK "https://mosmetod.ru/metodicheskoe-prostranstvo/nachalnaya-%20shkola/metodicheskie-re</w:instrText>
            </w:r>
            <w:r w:rsidRPr="007810BE">
              <w:rPr>
                <w:lang w:val="en-US"/>
              </w:rPr>
              <w:instrText xml:space="preserve">komendatsii/dist-ob-izo-1-4.html" \h </w:instrText>
            </w:r>
            <w:r>
              <w:fldChar w:fldCharType="separate"/>
            </w:r>
            <w:r w:rsidR="002B755C" w:rsidRPr="002B755C">
              <w:rPr>
                <w:color w:val="0000FF"/>
                <w:sz w:val="24"/>
                <w:szCs w:val="24"/>
                <w:u w:val="single"/>
                <w:lang w:val="en-US"/>
              </w:rPr>
              <w:t>https://mosmetod.ru/metodicheskoe-prostranstvo/nachalnaya- shkola/metodicheskie-rekomendatsii/dist-ob-izo-1-4.html</w:t>
            </w:r>
            <w:r>
              <w:rPr>
                <w:color w:val="0000FF"/>
                <w:sz w:val="24"/>
                <w:szCs w:val="24"/>
                <w:u w:val="single"/>
                <w:lang w:val="en-US"/>
              </w:rPr>
              <w:fldChar w:fldCharType="end"/>
            </w:r>
          </w:p>
          <w:p w:rsidR="00BE54C1" w:rsidRPr="002B755C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BE54C1" w:rsidRPr="007810BE">
        <w:trPr>
          <w:trHeight w:val="3599"/>
        </w:trPr>
        <w:tc>
          <w:tcPr>
            <w:tcW w:w="396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6.2.</w:t>
            </w:r>
          </w:p>
        </w:tc>
        <w:tc>
          <w:tcPr>
            <w:tcW w:w="4169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Представления о произведениях крупнейших отечественных художников- пейзажистов: И. И. Шишкина, И. И. Левитана, А. К.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Саврасова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>, В. Д. Поленова, А. И. Куинджи, И. К. Айвазовского (и других по выбору учителя).</w:t>
            </w:r>
          </w:p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Представления о произведениях крупнейших отечественных портретистов: В. И. Сурикова, И. Е. Репина, В. А. Серова (и других по выбору учителя).</w:t>
            </w:r>
          </w:p>
        </w:tc>
        <w:tc>
          <w:tcPr>
            <w:tcW w:w="1701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565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7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Получать представления о наиболее знаменитых картинах и знать имена крупнейших отечественных художников- пейзажистов.;</w:t>
            </w:r>
          </w:p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66" w:lineRule="auto"/>
              <w:ind w:left="79" w:right="7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Получать представления о наиболее знаменитых картинах и знать имена крупнейших отечественных художников- портретистов.;</w:t>
            </w:r>
          </w:p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" w:line="266" w:lineRule="auto"/>
              <w:ind w:left="79" w:right="7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Уметь узнавать некоторые произведения этих художников и рассуждать об их содержании.;</w:t>
            </w:r>
          </w:p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9" w:right="5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Осуществлять виртуальные (интерактивные) путешествия в </w:t>
            </w:r>
            <w:r>
              <w:rPr>
                <w:color w:val="000000"/>
                <w:sz w:val="24"/>
                <w:szCs w:val="24"/>
              </w:rPr>
              <w:lastRenderedPageBreak/>
              <w:t>художественные музеи (по выбору учителя).;</w:t>
            </w:r>
          </w:p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91" w:lineRule="auto"/>
              <w:ind w:left="106" w:right="58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      </w:r>
          </w:p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9" w:right="54"/>
              <w:rPr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Тестирование; </w:t>
            </w:r>
            <w:r>
              <w:rPr>
                <w:color w:val="000000"/>
                <w:sz w:val="24"/>
                <w:szCs w:val="24"/>
              </w:rPr>
              <w:br/>
              <w:t>Устный опрос</w:t>
            </w:r>
          </w:p>
        </w:tc>
        <w:tc>
          <w:tcPr>
            <w:tcW w:w="1728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https://resh.edu.ru/ https://uchebnik.mos.ru/ https://udoba.org/ https://learningapps.org/ </w:t>
            </w:r>
            <w:hyperlink r:id="rId21">
              <w:r>
                <w:rPr>
                  <w:color w:val="0000FF"/>
                  <w:sz w:val="24"/>
                  <w:szCs w:val="24"/>
                  <w:u w:val="single"/>
                </w:rPr>
                <w:t>https://teachermade.com</w:t>
              </w:r>
            </w:hyperlink>
          </w:p>
          <w:p w:rsidR="00BE54C1" w:rsidRPr="002B755C" w:rsidRDefault="007810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4"/>
                <w:szCs w:val="24"/>
                <w:lang w:val="en-US"/>
              </w:rPr>
            </w:pPr>
            <w:r>
              <w:fldChar w:fldCharType="begin"/>
            </w:r>
            <w:r w:rsidRPr="007810BE">
              <w:rPr>
                <w:lang w:val="en-US"/>
              </w:rPr>
              <w:instrText xml:space="preserve"> HYPERLINK "https://mosmetod.ru/metodicheskoe-prostranstvo/nachalnaya-%20shkola/metodicheskie-rekomendatsii/dist-ob-izo-1-4.html" \h </w:instrText>
            </w:r>
            <w:r>
              <w:fldChar w:fldCharType="separate"/>
            </w:r>
            <w:r w:rsidR="002B755C" w:rsidRPr="002B755C">
              <w:rPr>
                <w:color w:val="0000FF"/>
                <w:sz w:val="24"/>
                <w:szCs w:val="24"/>
                <w:u w:val="single"/>
                <w:lang w:val="en-US"/>
              </w:rPr>
              <w:t xml:space="preserve">https://mosmetod.ru/metodicheskoe-prostranstvo/nachalnaya- </w:t>
            </w:r>
            <w:r w:rsidR="002B755C" w:rsidRPr="002B755C">
              <w:rPr>
                <w:color w:val="0000FF"/>
                <w:sz w:val="24"/>
                <w:szCs w:val="24"/>
                <w:u w:val="single"/>
                <w:lang w:val="en-US"/>
              </w:rPr>
              <w:lastRenderedPageBreak/>
              <w:t>shkola/metodicheskie-rekomendatsii/dist-ob-izo-1-4.html</w:t>
            </w:r>
            <w:r>
              <w:rPr>
                <w:color w:val="0000FF"/>
                <w:sz w:val="24"/>
                <w:szCs w:val="24"/>
                <w:u w:val="single"/>
                <w:lang w:val="en-US"/>
              </w:rPr>
              <w:fldChar w:fldCharType="end"/>
            </w:r>
          </w:p>
          <w:p w:rsidR="00BE54C1" w:rsidRPr="002B755C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BE54C1" w:rsidRPr="002B755C" w:rsidRDefault="00BE54C1">
      <w:pPr>
        <w:rPr>
          <w:sz w:val="24"/>
          <w:szCs w:val="24"/>
          <w:lang w:val="en-US"/>
        </w:rPr>
        <w:sectPr w:rsidR="00BE54C1" w:rsidRPr="002B755C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BE54C1" w:rsidRPr="002B755C" w:rsidRDefault="00BE54C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  <w:lang w:val="en-US"/>
        </w:rPr>
      </w:pPr>
    </w:p>
    <w:tbl>
      <w:tblPr>
        <w:tblStyle w:val="ad"/>
        <w:tblW w:w="15531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6"/>
        <w:gridCol w:w="4169"/>
        <w:gridCol w:w="1154"/>
        <w:gridCol w:w="35"/>
        <w:gridCol w:w="1094"/>
        <w:gridCol w:w="567"/>
        <w:gridCol w:w="20"/>
        <w:gridCol w:w="547"/>
        <w:gridCol w:w="20"/>
        <w:gridCol w:w="4565"/>
        <w:gridCol w:w="1236"/>
        <w:gridCol w:w="1728"/>
      </w:tblGrid>
      <w:tr w:rsidR="00BE54C1" w:rsidRPr="007810BE">
        <w:trPr>
          <w:trHeight w:val="1978"/>
        </w:trPr>
        <w:tc>
          <w:tcPr>
            <w:tcW w:w="396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6.3.</w:t>
            </w:r>
          </w:p>
        </w:tc>
        <w:tc>
          <w:tcPr>
            <w:tcW w:w="4169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      </w:r>
          </w:p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bookmarkStart w:id="1" w:name="_heading=h.gjdgxs" w:colFirst="0" w:colLast="0"/>
            <w:bookmarkEnd w:id="1"/>
            <w:r>
              <w:rPr>
                <w:b/>
                <w:color w:val="000000"/>
                <w:sz w:val="24"/>
                <w:szCs w:val="24"/>
              </w:rPr>
              <w:t>Художественные музеи. Виртуальные (интерактивные) путешествия в художественные музеи: Государственную Третьяковскую галерею,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— за учителем).</w:t>
            </w:r>
          </w:p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МУЗЕЙНЫЙ УРОК</w:t>
            </w:r>
          </w:p>
        </w:tc>
        <w:tc>
          <w:tcPr>
            <w:tcW w:w="1154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29" w:type="dxa"/>
            <w:gridSpan w:val="2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585" w:type="dxa"/>
            <w:gridSpan w:val="2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6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Узнавать названия ведущих отечественных художественных музеев, а также где они находятся и чему посвящены их коллекции.; Рассуждать о значении художественных музеев</w:t>
            </w:r>
          </w:p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66" w:lineRule="auto"/>
              <w:ind w:left="79" w:right="133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 жизни людей, выражать своё отношение к музеям;</w:t>
            </w:r>
          </w:p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6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Соотносить свои действия с планируемыми результатами, осуществлять контроль своей деятельности;</w:t>
            </w:r>
          </w:p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68"/>
              <w:rPr>
                <w:color w:val="000000"/>
                <w:sz w:val="24"/>
                <w:szCs w:val="24"/>
              </w:rPr>
            </w:pPr>
          </w:p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66" w:lineRule="auto"/>
              <w:ind w:left="79" w:right="133"/>
              <w:rPr>
                <w:color w:val="000000"/>
                <w:sz w:val="24"/>
                <w:szCs w:val="24"/>
              </w:rPr>
            </w:pPr>
          </w:p>
        </w:tc>
        <w:tc>
          <w:tcPr>
            <w:tcW w:w="1236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с использованием</w:t>
            </w:r>
          </w:p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9" w:right="23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«Оценочного листа»;</w:t>
            </w:r>
          </w:p>
        </w:tc>
        <w:tc>
          <w:tcPr>
            <w:tcW w:w="1728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https://resh.edu.ru/ https://uchebnik.mos.ru/ https://udoba.org/ https://learningapps.org/ </w:t>
            </w:r>
            <w:hyperlink r:id="rId22">
              <w:r>
                <w:rPr>
                  <w:color w:val="0000FF"/>
                  <w:sz w:val="24"/>
                  <w:szCs w:val="24"/>
                  <w:u w:val="single"/>
                </w:rPr>
                <w:t>https://teachermade.com</w:t>
              </w:r>
            </w:hyperlink>
          </w:p>
          <w:p w:rsidR="00BE54C1" w:rsidRPr="002B755C" w:rsidRDefault="007810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4"/>
                <w:szCs w:val="24"/>
                <w:lang w:val="en-US"/>
              </w:rPr>
            </w:pPr>
            <w:r>
              <w:fldChar w:fldCharType="begin"/>
            </w:r>
            <w:r w:rsidRPr="007810BE">
              <w:rPr>
                <w:lang w:val="en-US"/>
              </w:rPr>
              <w:instrText xml:space="preserve"> HYPERLINK "https://mosmetod.ru/metodicheskoe-prostranstvo/nachalnaya-%20shkola/metodicheskie-rekomendatsii/dist-ob-izo-1-4.html" \h </w:instrText>
            </w:r>
            <w:r>
              <w:fldChar w:fldCharType="separate"/>
            </w:r>
            <w:r w:rsidR="002B755C" w:rsidRPr="002B755C">
              <w:rPr>
                <w:color w:val="0000FF"/>
                <w:sz w:val="24"/>
                <w:szCs w:val="24"/>
                <w:u w:val="single"/>
                <w:lang w:val="en-US"/>
              </w:rPr>
              <w:t>https://mosmetod.ru/metodicheskoe-prostranstvo/nachalnaya- shkola/metodicheskie-rekomendatsii/dist-ob-izo-1-4.html</w:t>
            </w:r>
            <w:r>
              <w:rPr>
                <w:color w:val="0000FF"/>
                <w:sz w:val="24"/>
                <w:szCs w:val="24"/>
                <w:u w:val="single"/>
                <w:lang w:val="en-US"/>
              </w:rPr>
              <w:fldChar w:fldCharType="end"/>
            </w:r>
          </w:p>
          <w:p w:rsidR="00BE54C1" w:rsidRPr="002B755C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4"/>
                <w:szCs w:val="24"/>
                <w:lang w:val="en-US"/>
              </w:rPr>
            </w:pPr>
          </w:p>
          <w:p w:rsidR="00BE54C1" w:rsidRPr="002B755C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BE54C1">
        <w:trPr>
          <w:trHeight w:val="333"/>
        </w:trPr>
        <w:tc>
          <w:tcPr>
            <w:tcW w:w="4565" w:type="dxa"/>
            <w:gridSpan w:val="2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модулю 6</w:t>
            </w:r>
          </w:p>
        </w:tc>
        <w:tc>
          <w:tcPr>
            <w:tcW w:w="1154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812" w:type="dxa"/>
            <w:gridSpan w:val="9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BE54C1">
        <w:trPr>
          <w:trHeight w:val="333"/>
        </w:trPr>
        <w:tc>
          <w:tcPr>
            <w:tcW w:w="15531" w:type="dxa"/>
            <w:gridSpan w:val="12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Модуль 7. </w:t>
            </w:r>
            <w:r>
              <w:rPr>
                <w:b/>
                <w:color w:val="000000"/>
                <w:sz w:val="24"/>
                <w:szCs w:val="24"/>
              </w:rPr>
              <w:t>Азбука цифровой графики</w:t>
            </w:r>
          </w:p>
        </w:tc>
      </w:tr>
      <w:tr w:rsidR="00BE54C1" w:rsidRPr="007810BE">
        <w:trPr>
          <w:trHeight w:val="3214"/>
        </w:trPr>
        <w:tc>
          <w:tcPr>
            <w:tcW w:w="396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7.1.</w:t>
            </w:r>
          </w:p>
        </w:tc>
        <w:tc>
          <w:tcPr>
            <w:tcW w:w="4169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(собрались, разбежались, догоняют, улетают и т. д.). Вместо пятен (геометрических фигур) могут быть простые силуэты машинок, птичек, </w:t>
            </w:r>
            <w:r>
              <w:rPr>
                <w:b/>
                <w:color w:val="000000"/>
                <w:sz w:val="24"/>
                <w:szCs w:val="24"/>
              </w:rPr>
              <w:lastRenderedPageBreak/>
              <w:t>облаков и др.</w:t>
            </w:r>
          </w:p>
        </w:tc>
        <w:tc>
          <w:tcPr>
            <w:tcW w:w="1154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35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81" w:type="dxa"/>
            <w:gridSpan w:val="3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565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30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приёмы работы в графическом редакторе.; Исследовать изменения содержания произведения в зависимости от изменения положения и ритма пятен в плоскости изображения (экрана).;</w:t>
            </w:r>
          </w:p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5" w:line="266" w:lineRule="auto"/>
              <w:ind w:left="79" w:right="145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Построить и передать ритм движения машинок на улице города: машинки едут быстро, догоняют друг друга; или, наоборот, машинки едут спокойно, не </w:t>
            </w:r>
            <w:r>
              <w:rPr>
                <w:color w:val="000000"/>
                <w:sz w:val="24"/>
                <w:szCs w:val="24"/>
              </w:rPr>
              <w:lastRenderedPageBreak/>
              <w:t>спешат (то же задание может быть дано на сюжет «Полёт птиц»).;</w:t>
            </w:r>
          </w:p>
        </w:tc>
        <w:tc>
          <w:tcPr>
            <w:tcW w:w="1236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Практическая работа; Устный опрос</w:t>
            </w:r>
          </w:p>
        </w:tc>
        <w:tc>
          <w:tcPr>
            <w:tcW w:w="1728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https://resh.edu.ru/ https://uchebnik.mos.ru/ https://udoba.org/ https://learningapps.org/ </w:t>
            </w:r>
            <w:hyperlink r:id="rId23">
              <w:r>
                <w:rPr>
                  <w:color w:val="0000FF"/>
                  <w:sz w:val="24"/>
                  <w:szCs w:val="24"/>
                  <w:u w:val="single"/>
                </w:rPr>
                <w:t>https://teachermade.com</w:t>
              </w:r>
            </w:hyperlink>
          </w:p>
          <w:p w:rsidR="00BE54C1" w:rsidRPr="002B755C" w:rsidRDefault="007810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4"/>
                <w:szCs w:val="24"/>
                <w:lang w:val="en-US"/>
              </w:rPr>
            </w:pPr>
            <w:r>
              <w:fldChar w:fldCharType="begin"/>
            </w:r>
            <w:r w:rsidRPr="007810BE">
              <w:rPr>
                <w:lang w:val="en-US"/>
              </w:rPr>
              <w:instrText xml:space="preserve"> HYPERLINK "https://mosmetod.ru/metodicheskoe-prostranstvo/nachalnaya-%20shkola/metodicheskie-rekomendatsii/dist</w:instrText>
            </w:r>
            <w:r w:rsidRPr="007810BE">
              <w:rPr>
                <w:lang w:val="en-US"/>
              </w:rPr>
              <w:instrText xml:space="preserve">-ob-izo-1-4.html" \h </w:instrText>
            </w:r>
            <w:r>
              <w:fldChar w:fldCharType="separate"/>
            </w:r>
            <w:r w:rsidR="002B755C" w:rsidRPr="002B755C">
              <w:rPr>
                <w:color w:val="0000FF"/>
                <w:sz w:val="24"/>
                <w:szCs w:val="24"/>
                <w:u w:val="single"/>
                <w:lang w:val="en-US"/>
              </w:rPr>
              <w:t>https://mosmetod.ru/meto</w:t>
            </w:r>
            <w:r w:rsidR="002B755C" w:rsidRPr="002B755C">
              <w:rPr>
                <w:color w:val="0000FF"/>
                <w:sz w:val="24"/>
                <w:szCs w:val="24"/>
                <w:u w:val="single"/>
                <w:lang w:val="en-US"/>
              </w:rPr>
              <w:lastRenderedPageBreak/>
              <w:t>dicheskoe-prostranstvo/nachalnaya- shkola/metodicheskie-rekomendatsii/dist-ob-izo-1-4.html</w:t>
            </w:r>
            <w:r>
              <w:rPr>
                <w:color w:val="0000FF"/>
                <w:sz w:val="24"/>
                <w:szCs w:val="24"/>
                <w:u w:val="single"/>
                <w:lang w:val="en-US"/>
              </w:rPr>
              <w:fldChar w:fldCharType="end"/>
            </w:r>
          </w:p>
          <w:p w:rsidR="00BE54C1" w:rsidRPr="002B755C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4"/>
                <w:szCs w:val="24"/>
                <w:lang w:val="en-US"/>
              </w:rPr>
            </w:pPr>
          </w:p>
          <w:p w:rsidR="00BE54C1" w:rsidRPr="002B755C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BE54C1" w:rsidRPr="002B755C" w:rsidRDefault="00BE54C1">
      <w:pPr>
        <w:rPr>
          <w:sz w:val="24"/>
          <w:szCs w:val="24"/>
          <w:lang w:val="en-US"/>
        </w:rPr>
        <w:sectPr w:rsidR="00BE54C1" w:rsidRPr="002B755C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BE54C1" w:rsidRPr="002B755C" w:rsidRDefault="00BE54C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4"/>
          <w:szCs w:val="24"/>
          <w:lang w:val="en-US"/>
        </w:rPr>
      </w:pPr>
    </w:p>
    <w:tbl>
      <w:tblPr>
        <w:tblStyle w:val="ae"/>
        <w:tblW w:w="15480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96"/>
        <w:gridCol w:w="4169"/>
        <w:gridCol w:w="1134"/>
        <w:gridCol w:w="992"/>
        <w:gridCol w:w="709"/>
        <w:gridCol w:w="567"/>
        <w:gridCol w:w="4565"/>
        <w:gridCol w:w="1236"/>
        <w:gridCol w:w="1712"/>
      </w:tblGrid>
      <w:tr w:rsidR="00BE54C1" w:rsidRPr="007810BE">
        <w:trPr>
          <w:trHeight w:val="2638"/>
        </w:trPr>
        <w:tc>
          <w:tcPr>
            <w:tcW w:w="396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55" w:right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7.2.</w:t>
            </w:r>
          </w:p>
        </w:tc>
        <w:tc>
          <w:tcPr>
            <w:tcW w:w="4169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Изображение и изучение мимики лица в программе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Paint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(или в другом графическом редакторе).</w:t>
            </w:r>
          </w:p>
        </w:tc>
        <w:tc>
          <w:tcPr>
            <w:tcW w:w="1134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0.5</w:t>
            </w:r>
          </w:p>
        </w:tc>
        <w:tc>
          <w:tcPr>
            <w:tcW w:w="709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567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4565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41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с помощью графического редактора строение лица человека и пропорции (соотношения) частей.;</w:t>
            </w:r>
          </w:p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" w:line="266" w:lineRule="auto"/>
              <w:ind w:left="79" w:right="44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Осваивать с помощью графического редактора схематические изменения мимики лица.;</w:t>
            </w:r>
          </w:p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" w:line="266" w:lineRule="auto"/>
              <w:ind w:left="79" w:right="22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Создать таблицу-схему изменений мимики на экране компьютера и сохранить её (распечатать).;</w:t>
            </w:r>
          </w:p>
        </w:tc>
        <w:tc>
          <w:tcPr>
            <w:tcW w:w="1236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 Устный опрос</w:t>
            </w:r>
          </w:p>
        </w:tc>
        <w:tc>
          <w:tcPr>
            <w:tcW w:w="1712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80" w:right="49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https://resh.edu.ru/ https://uchebnik.mos.ru/ https://udoba.org/ https://learningapps.org/ </w:t>
            </w:r>
            <w:hyperlink r:id="rId24">
              <w:r>
                <w:rPr>
                  <w:color w:val="0000FF"/>
                  <w:sz w:val="24"/>
                  <w:szCs w:val="24"/>
                  <w:u w:val="single"/>
                </w:rPr>
                <w:t>https://teachermade.com/</w:t>
              </w:r>
            </w:hyperlink>
          </w:p>
          <w:p w:rsidR="00BE54C1" w:rsidRPr="002B755C" w:rsidRDefault="007810B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4"/>
                <w:szCs w:val="24"/>
                <w:lang w:val="en-US"/>
              </w:rPr>
            </w:pPr>
            <w:r>
              <w:fldChar w:fldCharType="begin"/>
            </w:r>
            <w:r w:rsidRPr="007810BE">
              <w:rPr>
                <w:lang w:val="en-US"/>
              </w:rPr>
              <w:instrText xml:space="preserve"> HYPERLINK "https://mosmetod.ru/metodicheskoe-prostranstvo/nachalnaya-%20shkola/metodicheskie-rekomendatsii/dist-ob-izo-1-4.html" \h </w:instrText>
            </w:r>
            <w:r>
              <w:fldChar w:fldCharType="separate"/>
            </w:r>
            <w:r w:rsidR="002B755C" w:rsidRPr="002B755C">
              <w:rPr>
                <w:color w:val="0000FF"/>
                <w:sz w:val="24"/>
                <w:szCs w:val="24"/>
                <w:u w:val="single"/>
                <w:lang w:val="en-US"/>
              </w:rPr>
              <w:t>https://mosmetod.ru/metodicheskoe-prostranstvo/nachalnaya- shkola/metodicheskie-rekomendatsii/dist-ob-izo-1-4.html</w:t>
            </w:r>
            <w:r>
              <w:rPr>
                <w:color w:val="0000FF"/>
                <w:sz w:val="24"/>
                <w:szCs w:val="24"/>
                <w:u w:val="single"/>
                <w:lang w:val="en-US"/>
              </w:rPr>
              <w:fldChar w:fldCharType="end"/>
            </w:r>
          </w:p>
          <w:p w:rsidR="00BE54C1" w:rsidRPr="002B755C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74" w:line="266" w:lineRule="auto"/>
              <w:ind w:left="79" w:right="337"/>
              <w:rPr>
                <w:color w:val="000000"/>
                <w:sz w:val="24"/>
                <w:szCs w:val="24"/>
                <w:lang w:val="en-US"/>
              </w:rPr>
            </w:pPr>
          </w:p>
          <w:p w:rsidR="00BE54C1" w:rsidRPr="002B755C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80" w:right="49"/>
              <w:rPr>
                <w:color w:val="000000"/>
                <w:sz w:val="24"/>
                <w:szCs w:val="24"/>
                <w:lang w:val="en-US"/>
              </w:rPr>
            </w:pPr>
          </w:p>
        </w:tc>
      </w:tr>
      <w:tr w:rsidR="00BE54C1">
        <w:trPr>
          <w:trHeight w:val="333"/>
        </w:trPr>
        <w:tc>
          <w:tcPr>
            <w:tcW w:w="4565" w:type="dxa"/>
            <w:gridSpan w:val="2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 по модулю 7</w:t>
            </w:r>
          </w:p>
        </w:tc>
        <w:tc>
          <w:tcPr>
            <w:tcW w:w="1134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781" w:type="dxa"/>
            <w:gridSpan w:val="6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  <w:tr w:rsidR="00BE54C1">
        <w:trPr>
          <w:trHeight w:val="333"/>
        </w:trPr>
        <w:tc>
          <w:tcPr>
            <w:tcW w:w="4565" w:type="dxa"/>
            <w:gridSpan w:val="2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134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080" w:type="dxa"/>
            <w:gridSpan w:val="4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</w:tbl>
    <w:p w:rsidR="00BE54C1" w:rsidRDefault="00BE54C1">
      <w:pPr>
        <w:rPr>
          <w:sz w:val="24"/>
          <w:szCs w:val="24"/>
        </w:rPr>
        <w:sectPr w:rsidR="00BE54C1">
          <w:pgSz w:w="16840" w:h="11900" w:orient="landscape"/>
          <w:pgMar w:top="580" w:right="540" w:bottom="280" w:left="560" w:header="720" w:footer="720" w:gutter="0"/>
          <w:cols w:space="720"/>
        </w:sectPr>
      </w:pPr>
    </w:p>
    <w:p w:rsidR="00BE54C1" w:rsidRDefault="002B755C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ПОУРОЧНОЕ ПЛАНИРОВАНИЕ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BE54C1" w:rsidRDefault="00BE54C1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b="0" l="0" r="0" t="0"/>
                <wp:wrapTopAndBottom distB="0" distT="0"/>
                <wp:docPr id="6" name="image6.png"/>
                <a:graphic>
                  <a:graphicData uri="http://schemas.openxmlformats.org/drawingml/2006/picture">
                    <pic:pic>
                      <pic:nvPicPr>
                        <pic:cNvPr id="0" name="image6.png"/>
                        <pic:cNvPicPr preferRelativeResize="0"/>
                      </pic:nvPicPr>
                      <pic:blipFill>
                        <a:blip r:embed="rId3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BE54C1" w:rsidRDefault="00BE54C1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b/>
          <w:color w:val="000000"/>
          <w:sz w:val="24"/>
          <w:szCs w:val="24"/>
        </w:rPr>
      </w:pPr>
    </w:p>
    <w:tbl>
      <w:tblPr>
        <w:tblStyle w:val="af"/>
        <w:tblW w:w="10543" w:type="dxa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0"/>
        <w:gridCol w:w="2724"/>
        <w:gridCol w:w="731"/>
        <w:gridCol w:w="1619"/>
        <w:gridCol w:w="1667"/>
        <w:gridCol w:w="1163"/>
        <w:gridCol w:w="1679"/>
      </w:tblGrid>
      <w:tr w:rsidR="00BE54C1">
        <w:trPr>
          <w:trHeight w:val="477"/>
        </w:trPr>
        <w:tc>
          <w:tcPr>
            <w:tcW w:w="960" w:type="dxa"/>
            <w:vMerge w:val="restart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76" w:right="505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724" w:type="dxa"/>
            <w:vMerge w:val="restart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4017" w:type="dxa"/>
            <w:gridSpan w:val="3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1163" w:type="dxa"/>
            <w:vMerge w:val="restart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81" w:right="52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Дата изучения</w:t>
            </w:r>
          </w:p>
        </w:tc>
        <w:tc>
          <w:tcPr>
            <w:tcW w:w="1679" w:type="dxa"/>
            <w:vMerge w:val="restart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82" w:right="64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Виды, формы контроля</w:t>
            </w:r>
          </w:p>
        </w:tc>
      </w:tr>
      <w:tr w:rsidR="00BE54C1">
        <w:trPr>
          <w:trHeight w:val="813"/>
        </w:trPr>
        <w:tc>
          <w:tcPr>
            <w:tcW w:w="960" w:type="dxa"/>
            <w:vMerge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2724" w:type="dxa"/>
            <w:vMerge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31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619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78" w:right="55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контрольные работы</w:t>
            </w:r>
          </w:p>
        </w:tc>
        <w:tc>
          <w:tcPr>
            <w:tcW w:w="1667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80" w:right="4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практические работы</w:t>
            </w:r>
          </w:p>
        </w:tc>
        <w:tc>
          <w:tcPr>
            <w:tcW w:w="1163" w:type="dxa"/>
            <w:vMerge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  <w:vMerge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/>
                <w:sz w:val="24"/>
                <w:szCs w:val="24"/>
              </w:rPr>
            </w:pPr>
          </w:p>
        </w:tc>
      </w:tr>
      <w:tr w:rsidR="00BE54C1">
        <w:trPr>
          <w:trHeight w:val="477"/>
        </w:trPr>
        <w:tc>
          <w:tcPr>
            <w:tcW w:w="960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2724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Эскизы обложки и иллюстраций к детской книге сказок (сказка по выбору). Рисунок буквицы.</w:t>
            </w:r>
          </w:p>
        </w:tc>
        <w:tc>
          <w:tcPr>
            <w:tcW w:w="731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63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</w:t>
            </w:r>
          </w:p>
        </w:tc>
      </w:tr>
      <w:tr w:rsidR="00BE54C1">
        <w:trPr>
          <w:trHeight w:val="477"/>
        </w:trPr>
        <w:tc>
          <w:tcPr>
            <w:tcW w:w="960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2724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Изображение лица человека. Строение: пропорции, взаиморасположение частей лица.</w:t>
            </w:r>
          </w:p>
        </w:tc>
        <w:tc>
          <w:tcPr>
            <w:tcW w:w="731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667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63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 Устный опрос; Самооценка по критериям</w:t>
            </w:r>
          </w:p>
        </w:tc>
      </w:tr>
      <w:tr w:rsidR="00BE54C1">
        <w:trPr>
          <w:trHeight w:val="477"/>
        </w:trPr>
        <w:tc>
          <w:tcPr>
            <w:tcW w:w="960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2724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Натюрморт из простых предметов с натуры или по представлению. Композиционный натюрморт.</w:t>
            </w:r>
          </w:p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731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63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</w:t>
            </w:r>
          </w:p>
        </w:tc>
      </w:tr>
      <w:tr w:rsidR="00BE54C1">
        <w:trPr>
          <w:trHeight w:val="477"/>
        </w:trPr>
        <w:tc>
          <w:tcPr>
            <w:tcW w:w="960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w="2724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Пейзаж в живописи. Пейзаж, передающий состояния в природе.</w:t>
            </w:r>
          </w:p>
        </w:tc>
        <w:tc>
          <w:tcPr>
            <w:tcW w:w="731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63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</w:t>
            </w:r>
          </w:p>
        </w:tc>
      </w:tr>
      <w:tr w:rsidR="00BE54C1">
        <w:trPr>
          <w:trHeight w:val="477"/>
        </w:trPr>
        <w:tc>
          <w:tcPr>
            <w:tcW w:w="960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w="2724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Портрет человека (по памяти и по представлению, с опорой на натуру). Выражение в портрете (автопортрете) характера человека</w:t>
            </w:r>
          </w:p>
        </w:tc>
        <w:tc>
          <w:tcPr>
            <w:tcW w:w="731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63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Тестирование; </w:t>
            </w:r>
          </w:p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опрос;</w:t>
            </w:r>
          </w:p>
        </w:tc>
      </w:tr>
      <w:tr w:rsidR="00BE54C1">
        <w:trPr>
          <w:trHeight w:val="477"/>
        </w:trPr>
        <w:tc>
          <w:tcPr>
            <w:tcW w:w="960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w="2724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Создание игрушки из подручного нехудожественного материала</w:t>
            </w:r>
          </w:p>
        </w:tc>
        <w:tc>
          <w:tcPr>
            <w:tcW w:w="731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63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 Устный опрос; Самооценка по критериям</w:t>
            </w:r>
          </w:p>
        </w:tc>
      </w:tr>
      <w:tr w:rsidR="00BE54C1">
        <w:trPr>
          <w:trHeight w:val="477"/>
        </w:trPr>
        <w:tc>
          <w:tcPr>
            <w:tcW w:w="960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w="2724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6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Освоение знаний о видах скульптуры (по назначению) и жанрах скульптуры (по сюжету изображения).</w:t>
            </w:r>
          </w:p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731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63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BE54C1" w:rsidRDefault="002B75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работа; Устный опрос;</w:t>
            </w:r>
          </w:p>
        </w:tc>
      </w:tr>
      <w:tr w:rsidR="00BE54C1">
        <w:trPr>
          <w:trHeight w:val="477"/>
        </w:trPr>
        <w:tc>
          <w:tcPr>
            <w:tcW w:w="960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</w:t>
            </w:r>
          </w:p>
        </w:tc>
        <w:tc>
          <w:tcPr>
            <w:tcW w:w="2724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Приёмы исполнения орнаментов и эскизы украшения посуды из дерева и глины в традициях народных художественных промыслов (Хохлома, Гжель) или в традициях промыслов других регионов (по выбору учителя).</w:t>
            </w:r>
          </w:p>
        </w:tc>
        <w:tc>
          <w:tcPr>
            <w:tcW w:w="731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63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BE54C1" w:rsidRDefault="002B755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Практическая работа; Устный опрос;</w:t>
            </w:r>
          </w:p>
        </w:tc>
      </w:tr>
      <w:tr w:rsidR="00BE54C1">
        <w:trPr>
          <w:trHeight w:val="477"/>
        </w:trPr>
        <w:tc>
          <w:tcPr>
            <w:tcW w:w="960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9.</w:t>
            </w:r>
          </w:p>
        </w:tc>
        <w:tc>
          <w:tcPr>
            <w:tcW w:w="2724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Эскизы орнамента для росписи платка: симметрия или асимметрия построения композиции.</w:t>
            </w:r>
          </w:p>
        </w:tc>
        <w:tc>
          <w:tcPr>
            <w:tcW w:w="731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63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 Устный опрос; Самооценка с использованием</w:t>
            </w:r>
          </w:p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«Оценочного листа»;</w:t>
            </w:r>
          </w:p>
        </w:tc>
      </w:tr>
      <w:tr w:rsidR="00BE54C1">
        <w:trPr>
          <w:trHeight w:val="477"/>
        </w:trPr>
        <w:tc>
          <w:tcPr>
            <w:tcW w:w="960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</w:t>
            </w:r>
          </w:p>
        </w:tc>
        <w:tc>
          <w:tcPr>
            <w:tcW w:w="2724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Графические зарисовки карандашами архитектурных достопримечательностей своего города или села</w:t>
            </w:r>
          </w:p>
        </w:tc>
        <w:tc>
          <w:tcPr>
            <w:tcW w:w="731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63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 Устный опрос</w:t>
            </w:r>
          </w:p>
        </w:tc>
      </w:tr>
      <w:tr w:rsidR="00BE54C1">
        <w:trPr>
          <w:trHeight w:val="477"/>
        </w:trPr>
        <w:tc>
          <w:tcPr>
            <w:tcW w:w="960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</w:t>
            </w:r>
          </w:p>
        </w:tc>
        <w:tc>
          <w:tcPr>
            <w:tcW w:w="2724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Проектирование садово-паркового пространства на плоскости (аппликация, коллаж) или в пространственном макете</w:t>
            </w:r>
          </w:p>
        </w:tc>
        <w:tc>
          <w:tcPr>
            <w:tcW w:w="731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63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работа. Самооценка по критериям</w:t>
            </w:r>
          </w:p>
        </w:tc>
      </w:tr>
      <w:tr w:rsidR="00BE54C1">
        <w:trPr>
          <w:trHeight w:val="477"/>
        </w:trPr>
        <w:tc>
          <w:tcPr>
            <w:tcW w:w="960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</w:t>
            </w:r>
          </w:p>
        </w:tc>
        <w:tc>
          <w:tcPr>
            <w:tcW w:w="2724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Графический рисунок (индивидуально) или тематическое панно «Образ моего города» (села) в виде коллективной работы</w:t>
            </w:r>
          </w:p>
        </w:tc>
        <w:tc>
          <w:tcPr>
            <w:tcW w:w="731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163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по критериям</w:t>
            </w:r>
          </w:p>
        </w:tc>
      </w:tr>
      <w:tr w:rsidR="00BE54C1">
        <w:trPr>
          <w:trHeight w:val="477"/>
        </w:trPr>
        <w:tc>
          <w:tcPr>
            <w:tcW w:w="960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</w:t>
            </w:r>
          </w:p>
        </w:tc>
        <w:tc>
          <w:tcPr>
            <w:tcW w:w="2724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Жанры в изобразительном искусстве — живописи, графике, скульптуре</w:t>
            </w:r>
          </w:p>
        </w:tc>
        <w:tc>
          <w:tcPr>
            <w:tcW w:w="731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667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с использованием</w:t>
            </w:r>
          </w:p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«Оценочного </w:t>
            </w:r>
            <w:proofErr w:type="spellStart"/>
            <w:r>
              <w:rPr>
                <w:color w:val="000000"/>
                <w:sz w:val="24"/>
                <w:szCs w:val="24"/>
              </w:rPr>
              <w:t>листа»;Тестирование</w:t>
            </w:r>
            <w:proofErr w:type="spellEnd"/>
          </w:p>
        </w:tc>
      </w:tr>
      <w:tr w:rsidR="00BE54C1">
        <w:trPr>
          <w:trHeight w:val="477"/>
        </w:trPr>
        <w:tc>
          <w:tcPr>
            <w:tcW w:w="960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</w:t>
            </w:r>
          </w:p>
        </w:tc>
        <w:tc>
          <w:tcPr>
            <w:tcW w:w="2724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Представления о произведениях крупнейших отечественных художников- пейзажистов, художниках-портретистов.</w:t>
            </w:r>
          </w:p>
        </w:tc>
        <w:tc>
          <w:tcPr>
            <w:tcW w:w="731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Устный опрос; самооценка по критериям</w:t>
            </w:r>
          </w:p>
        </w:tc>
      </w:tr>
      <w:tr w:rsidR="00BE54C1">
        <w:trPr>
          <w:trHeight w:val="477"/>
        </w:trPr>
        <w:tc>
          <w:tcPr>
            <w:tcW w:w="960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</w:t>
            </w:r>
          </w:p>
        </w:tc>
        <w:tc>
          <w:tcPr>
            <w:tcW w:w="2724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Художественные музеи. Виртуальные (интерактивные) путешествия в художественные музеи</w:t>
            </w:r>
          </w:p>
        </w:tc>
        <w:tc>
          <w:tcPr>
            <w:tcW w:w="731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Тестирование; Устный опрос</w:t>
            </w:r>
          </w:p>
        </w:tc>
      </w:tr>
      <w:tr w:rsidR="00BE54C1">
        <w:trPr>
          <w:trHeight w:val="477"/>
        </w:trPr>
        <w:tc>
          <w:tcPr>
            <w:tcW w:w="960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</w:t>
            </w:r>
          </w:p>
        </w:tc>
        <w:tc>
          <w:tcPr>
            <w:tcW w:w="2724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Построение в графическом редакторе различных по эмоциональному восприятию ритмов расположения пятен на плоскости</w:t>
            </w:r>
          </w:p>
        </w:tc>
        <w:tc>
          <w:tcPr>
            <w:tcW w:w="731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67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63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4" w:line="266" w:lineRule="auto"/>
              <w:ind w:left="79" w:right="4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Самооценка с использованием</w:t>
            </w:r>
          </w:p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«Оценочного листа»;</w:t>
            </w:r>
          </w:p>
        </w:tc>
      </w:tr>
      <w:tr w:rsidR="00BE54C1">
        <w:trPr>
          <w:trHeight w:val="477"/>
        </w:trPr>
        <w:tc>
          <w:tcPr>
            <w:tcW w:w="960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</w:t>
            </w:r>
          </w:p>
        </w:tc>
        <w:tc>
          <w:tcPr>
            <w:tcW w:w="2724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Изображение и изучение мимики лица в программе </w:t>
            </w:r>
            <w:proofErr w:type="spellStart"/>
            <w:r>
              <w:rPr>
                <w:b/>
                <w:color w:val="000000"/>
                <w:sz w:val="24"/>
                <w:szCs w:val="24"/>
              </w:rPr>
              <w:t>Paint</w:t>
            </w:r>
            <w:proofErr w:type="spellEnd"/>
            <w:r>
              <w:rPr>
                <w:b/>
                <w:color w:val="000000"/>
                <w:sz w:val="24"/>
                <w:szCs w:val="24"/>
              </w:rPr>
              <w:t xml:space="preserve"> (или в другом графическом </w:t>
            </w:r>
          </w:p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редакторе).</w:t>
            </w:r>
          </w:p>
        </w:tc>
        <w:tc>
          <w:tcPr>
            <w:tcW w:w="731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19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667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0,5</w:t>
            </w:r>
          </w:p>
        </w:tc>
        <w:tc>
          <w:tcPr>
            <w:tcW w:w="1163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Практическая работа; Устный опрос</w:t>
            </w:r>
          </w:p>
        </w:tc>
      </w:tr>
      <w:tr w:rsidR="00BE54C1">
        <w:trPr>
          <w:trHeight w:val="477"/>
        </w:trPr>
        <w:tc>
          <w:tcPr>
            <w:tcW w:w="960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6"/>
              <w:rPr>
                <w:color w:val="000000"/>
                <w:sz w:val="24"/>
                <w:szCs w:val="24"/>
              </w:rPr>
            </w:pPr>
          </w:p>
        </w:tc>
        <w:tc>
          <w:tcPr>
            <w:tcW w:w="2724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 w:line="291" w:lineRule="auto"/>
              <w:ind w:left="76" w:right="18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КОЛИЧЕСТВО ЧАСОВ  ПО ПРОГРАММЕ</w:t>
            </w:r>
          </w:p>
        </w:tc>
        <w:tc>
          <w:tcPr>
            <w:tcW w:w="731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7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619" w:type="dxa"/>
          </w:tcPr>
          <w:p w:rsidR="00BE54C1" w:rsidRDefault="002B755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86"/>
              <w:ind w:left="78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1,5</w:t>
            </w:r>
          </w:p>
        </w:tc>
        <w:tc>
          <w:tcPr>
            <w:tcW w:w="1667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163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  <w:tc>
          <w:tcPr>
            <w:tcW w:w="1679" w:type="dxa"/>
          </w:tcPr>
          <w:p w:rsidR="00BE54C1" w:rsidRDefault="00BE54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</w:p>
        </w:tc>
      </w:tr>
    </w:tbl>
    <w:p w:rsidR="00BE54C1" w:rsidRDefault="00BE54C1">
      <w:pPr>
        <w:rPr>
          <w:sz w:val="24"/>
          <w:szCs w:val="24"/>
        </w:rPr>
        <w:sectPr w:rsidR="00BE54C1">
          <w:pgSz w:w="11900" w:h="16840"/>
          <w:pgMar w:top="520" w:right="560" w:bottom="280" w:left="560" w:header="720" w:footer="720" w:gutter="0"/>
          <w:cols w:space="720"/>
        </w:sectPr>
      </w:pPr>
    </w:p>
    <w:p w:rsidR="00BE54C1" w:rsidRDefault="00BE54C1">
      <w:pPr>
        <w:rPr>
          <w:sz w:val="24"/>
          <w:szCs w:val="24"/>
        </w:rPr>
        <w:sectPr w:rsidR="00BE54C1">
          <w:pgSz w:w="11900" w:h="16840"/>
          <w:pgMar w:top="560" w:right="560" w:bottom="280" w:left="560" w:header="720" w:footer="720" w:gutter="0"/>
          <w:cols w:space="720"/>
        </w:sectPr>
      </w:pPr>
    </w:p>
    <w:p w:rsidR="00BE54C1" w:rsidRDefault="002B755C">
      <w:pPr>
        <w:spacing w:before="66"/>
        <w:ind w:left="106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УЧЕБНО-МЕТОДИЧЕСКОЕ ОБЕСПЕЧЕНИЕ ОБРАЗОВАТЕЛЬНОГО ПРОЦЕССА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BE54C1" w:rsidRDefault="00BE54C1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b="0" l="0" r="0" t="0"/>
                <wp:wrapTopAndBottom distB="0" distT="0"/>
                <wp:docPr id="2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3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BE54C1" w:rsidRDefault="002B755C">
      <w:pPr>
        <w:pBdr>
          <w:top w:val="nil"/>
          <w:left w:val="nil"/>
          <w:bottom w:val="nil"/>
          <w:right w:val="nil"/>
          <w:between w:val="nil"/>
        </w:pBdr>
        <w:spacing w:before="179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ОБЯЗАТЕЛЬНЫЕ УЧЕБНЫЕ МАТЕРИАЛЫ ДЛЯ УЧЕНИКА</w:t>
      </w:r>
    </w:p>
    <w:p w:rsidR="00BE54C1" w:rsidRDefault="002B755C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Изобразительное искусство. 3 класс/Горяева Н.А., </w:t>
      </w:r>
      <w:proofErr w:type="spellStart"/>
      <w:r>
        <w:rPr>
          <w:color w:val="000000"/>
          <w:sz w:val="24"/>
          <w:szCs w:val="24"/>
        </w:rPr>
        <w:t>Неменская</w:t>
      </w:r>
      <w:proofErr w:type="spellEnd"/>
      <w:r>
        <w:rPr>
          <w:color w:val="000000"/>
          <w:sz w:val="24"/>
          <w:szCs w:val="24"/>
        </w:rPr>
        <w:t xml:space="preserve"> Л.А., Питерских А.С. и другие; под редакцией </w:t>
      </w:r>
      <w:proofErr w:type="spellStart"/>
      <w:r>
        <w:rPr>
          <w:color w:val="000000"/>
          <w:sz w:val="24"/>
          <w:szCs w:val="24"/>
        </w:rPr>
        <w:t>Неменского</w:t>
      </w:r>
      <w:proofErr w:type="spellEnd"/>
      <w:r>
        <w:rPr>
          <w:color w:val="000000"/>
          <w:sz w:val="24"/>
          <w:szCs w:val="24"/>
        </w:rPr>
        <w:t xml:space="preserve"> Б.М., Акционерное общество «Издательство «Просвещение»;</w:t>
      </w:r>
    </w:p>
    <w:p w:rsidR="00BE54C1" w:rsidRDefault="002B755C">
      <w:pPr>
        <w:pBdr>
          <w:top w:val="nil"/>
          <w:left w:val="nil"/>
          <w:bottom w:val="nil"/>
          <w:right w:val="nil"/>
          <w:between w:val="nil"/>
        </w:pBdr>
        <w:spacing w:line="275" w:lineRule="auto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Введите свой вариант:</w:t>
      </w:r>
    </w:p>
    <w:p w:rsidR="00BE54C1" w:rsidRDefault="00BE54C1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24"/>
          <w:szCs w:val="24"/>
        </w:rPr>
      </w:pPr>
    </w:p>
    <w:p w:rsidR="00BE54C1" w:rsidRDefault="002B755C">
      <w:pPr>
        <w:pBdr>
          <w:top w:val="nil"/>
          <w:left w:val="nil"/>
          <w:bottom w:val="nil"/>
          <w:right w:val="nil"/>
          <w:between w:val="nil"/>
        </w:pBdr>
        <w:spacing w:before="1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МЕТОДИЧЕСКИЕ МАТЕРИАЛЫ ДЛЯ УЧИТЕЛЯ</w:t>
      </w:r>
    </w:p>
    <w:p w:rsidR="00BE54C1" w:rsidRDefault="002B755C">
      <w:pPr>
        <w:pBdr>
          <w:top w:val="nil"/>
          <w:left w:val="nil"/>
          <w:bottom w:val="nil"/>
          <w:right w:val="nil"/>
          <w:between w:val="nil"/>
        </w:pBdr>
        <w:spacing w:before="156"/>
        <w:ind w:left="10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https://proshkolu.ru/user/gordeeva27/folder/259776/</w:t>
      </w:r>
    </w:p>
    <w:p w:rsidR="00BE54C1" w:rsidRDefault="002B755C">
      <w:pPr>
        <w:pBdr>
          <w:top w:val="nil"/>
          <w:left w:val="nil"/>
          <w:bottom w:val="nil"/>
          <w:right w:val="nil"/>
          <w:between w:val="nil"/>
        </w:pBdr>
        <w:spacing w:before="60" w:line="291" w:lineRule="auto"/>
        <w:ind w:left="106" w:right="23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Уроки изобразительного искусства. 1-4 классы. Поурочные разработки - </w:t>
      </w:r>
      <w:proofErr w:type="spellStart"/>
      <w:r>
        <w:rPr>
          <w:color w:val="000000"/>
          <w:sz w:val="24"/>
          <w:szCs w:val="24"/>
        </w:rPr>
        <w:t>Неменский</w:t>
      </w:r>
      <w:proofErr w:type="spellEnd"/>
      <w:r>
        <w:rPr>
          <w:color w:val="000000"/>
          <w:sz w:val="24"/>
          <w:szCs w:val="24"/>
        </w:rPr>
        <w:t xml:space="preserve"> Б.М., </w:t>
      </w:r>
      <w:proofErr w:type="spellStart"/>
      <w:r>
        <w:rPr>
          <w:color w:val="000000"/>
          <w:sz w:val="24"/>
          <w:szCs w:val="24"/>
        </w:rPr>
        <w:t>Неменская</w:t>
      </w:r>
      <w:proofErr w:type="spellEnd"/>
      <w:r>
        <w:rPr>
          <w:color w:val="000000"/>
          <w:sz w:val="24"/>
          <w:szCs w:val="24"/>
        </w:rPr>
        <w:t xml:space="preserve"> Л.А., </w:t>
      </w:r>
      <w:proofErr w:type="spellStart"/>
      <w:r>
        <w:rPr>
          <w:color w:val="000000"/>
          <w:sz w:val="24"/>
          <w:szCs w:val="24"/>
        </w:rPr>
        <w:t>Коротеева</w:t>
      </w:r>
      <w:proofErr w:type="spellEnd"/>
      <w:r>
        <w:rPr>
          <w:color w:val="000000"/>
          <w:sz w:val="24"/>
          <w:szCs w:val="24"/>
        </w:rPr>
        <w:t xml:space="preserve"> Е.И. и др.;</w:t>
      </w:r>
    </w:p>
    <w:p w:rsidR="00BE54C1" w:rsidRPr="002B755C" w:rsidRDefault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389"/>
        <w:rPr>
          <w:color w:val="000000"/>
          <w:sz w:val="24"/>
          <w:szCs w:val="24"/>
          <w:lang w:val="en-US"/>
        </w:rPr>
      </w:pPr>
      <w:r w:rsidRPr="002B755C">
        <w:rPr>
          <w:color w:val="000000"/>
          <w:sz w:val="24"/>
          <w:szCs w:val="24"/>
          <w:lang w:val="en-US"/>
        </w:rPr>
        <w:t>https://znayka.win/pourochnye-razrabotki/izo/uroki-izo-1-4-klassy-pourochnye-razrabotki-nemenskij-b-m- nemenskaya-l-a-koroteeva-e-i/</w:t>
      </w:r>
    </w:p>
    <w:p w:rsidR="00BE54C1" w:rsidRPr="002B755C" w:rsidRDefault="002B755C">
      <w:pPr>
        <w:pBdr>
          <w:top w:val="nil"/>
          <w:left w:val="nil"/>
          <w:bottom w:val="nil"/>
          <w:right w:val="nil"/>
          <w:between w:val="nil"/>
        </w:pBdr>
        <w:spacing w:line="291" w:lineRule="auto"/>
        <w:ind w:left="106" w:right="1149"/>
        <w:rPr>
          <w:color w:val="000000"/>
          <w:sz w:val="24"/>
          <w:szCs w:val="24"/>
          <w:lang w:val="en-US"/>
        </w:rPr>
      </w:pPr>
      <w:r w:rsidRPr="002B755C">
        <w:rPr>
          <w:color w:val="000000"/>
          <w:sz w:val="24"/>
          <w:szCs w:val="24"/>
          <w:lang w:val="en-US"/>
        </w:rPr>
        <w:t xml:space="preserve">https://znayka.win/rabochie-tetradi/1-klass-ke/izobrazitelnoe-iskusstvo-tvoya-masterskaya-1-klass- </w:t>
      </w:r>
      <w:proofErr w:type="spellStart"/>
      <w:r w:rsidRPr="002B755C">
        <w:rPr>
          <w:color w:val="000000"/>
          <w:sz w:val="24"/>
          <w:szCs w:val="24"/>
          <w:lang w:val="en-US"/>
        </w:rPr>
        <w:t>rabochaya</w:t>
      </w:r>
      <w:proofErr w:type="spellEnd"/>
      <w:r w:rsidRPr="002B755C">
        <w:rPr>
          <w:color w:val="000000"/>
          <w:sz w:val="24"/>
          <w:szCs w:val="24"/>
          <w:lang w:val="en-US"/>
        </w:rPr>
        <w:t>-tetrad-</w:t>
      </w:r>
      <w:proofErr w:type="spellStart"/>
      <w:r w:rsidRPr="002B755C">
        <w:rPr>
          <w:color w:val="000000"/>
          <w:sz w:val="24"/>
          <w:szCs w:val="24"/>
          <w:lang w:val="en-US"/>
        </w:rPr>
        <w:t>nemenskaya</w:t>
      </w:r>
      <w:proofErr w:type="spellEnd"/>
      <w:r w:rsidRPr="002B755C">
        <w:rPr>
          <w:color w:val="000000"/>
          <w:sz w:val="24"/>
          <w:szCs w:val="24"/>
          <w:lang w:val="en-US"/>
        </w:rPr>
        <w:t>-</w:t>
      </w:r>
      <w:proofErr w:type="spellStart"/>
      <w:r w:rsidRPr="002B755C">
        <w:rPr>
          <w:color w:val="000000"/>
          <w:sz w:val="24"/>
          <w:szCs w:val="24"/>
          <w:lang w:val="en-US"/>
        </w:rPr>
        <w:t>shkola-rossii</w:t>
      </w:r>
      <w:proofErr w:type="spellEnd"/>
      <w:r w:rsidRPr="002B755C">
        <w:rPr>
          <w:color w:val="000000"/>
          <w:sz w:val="24"/>
          <w:szCs w:val="24"/>
          <w:lang w:val="en-US"/>
        </w:rPr>
        <w:t>/ https://</w:t>
      </w:r>
      <w:r>
        <w:rPr>
          <w:color w:val="000000"/>
          <w:sz w:val="24"/>
          <w:szCs w:val="24"/>
        </w:rPr>
        <w:t>урок</w:t>
      </w:r>
      <w:r w:rsidRPr="002B755C">
        <w:rPr>
          <w:color w:val="000000"/>
          <w:sz w:val="24"/>
          <w:szCs w:val="24"/>
          <w:lang w:val="en-US"/>
        </w:rPr>
        <w:t>.</w:t>
      </w:r>
      <w:proofErr w:type="spellStart"/>
      <w:r>
        <w:rPr>
          <w:color w:val="000000"/>
          <w:sz w:val="24"/>
          <w:szCs w:val="24"/>
        </w:rPr>
        <w:t>рф</w:t>
      </w:r>
      <w:proofErr w:type="spellEnd"/>
      <w:r w:rsidRPr="002B755C">
        <w:rPr>
          <w:color w:val="000000"/>
          <w:sz w:val="24"/>
          <w:szCs w:val="24"/>
          <w:lang w:val="en-US"/>
        </w:rPr>
        <w:t>/library/</w:t>
      </w:r>
      <w:proofErr w:type="spellStart"/>
      <w:r w:rsidRPr="002B755C">
        <w:rPr>
          <w:color w:val="000000"/>
          <w:sz w:val="24"/>
          <w:szCs w:val="24"/>
          <w:lang w:val="en-US"/>
        </w:rPr>
        <w:t>metodicheskie_razrabotki</w:t>
      </w:r>
      <w:proofErr w:type="spellEnd"/>
      <w:r w:rsidRPr="002B755C">
        <w:rPr>
          <w:color w:val="000000"/>
          <w:sz w:val="24"/>
          <w:szCs w:val="24"/>
          <w:lang w:val="en-US"/>
        </w:rPr>
        <w:t>/</w:t>
      </w:r>
      <w:proofErr w:type="spellStart"/>
      <w:r w:rsidRPr="002B755C">
        <w:rPr>
          <w:color w:val="000000"/>
          <w:sz w:val="24"/>
          <w:szCs w:val="24"/>
          <w:lang w:val="en-US"/>
        </w:rPr>
        <w:t>urok</w:t>
      </w:r>
      <w:proofErr w:type="spellEnd"/>
      <w:r w:rsidRPr="002B755C">
        <w:rPr>
          <w:color w:val="000000"/>
          <w:sz w:val="24"/>
          <w:szCs w:val="24"/>
          <w:lang w:val="en-US"/>
        </w:rPr>
        <w:t>? search_by_parameters&amp;lvl_of_edu=3356&amp;subject=176&amp;class=132&amp;fgos=1027&amp;page=1 https://uchebnik.mos.ru/</w:t>
      </w:r>
    </w:p>
    <w:p w:rsidR="00BE54C1" w:rsidRDefault="002B755C">
      <w:pPr>
        <w:pBdr>
          <w:top w:val="nil"/>
          <w:left w:val="nil"/>
          <w:bottom w:val="nil"/>
          <w:right w:val="nil"/>
          <w:between w:val="nil"/>
        </w:pBdr>
        <w:spacing w:before="187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:rsidR="00BE54C1" w:rsidRDefault="002B755C">
      <w:pPr>
        <w:pBdr>
          <w:top w:val="nil"/>
          <w:left w:val="nil"/>
          <w:bottom w:val="nil"/>
          <w:right w:val="nil"/>
          <w:between w:val="nil"/>
        </w:pBdr>
        <w:spacing w:before="156" w:line="291" w:lineRule="auto"/>
        <w:ind w:left="106" w:right="6660"/>
        <w:rPr>
          <w:color w:val="000000"/>
          <w:sz w:val="24"/>
          <w:szCs w:val="24"/>
        </w:rPr>
        <w:sectPr w:rsidR="00BE54C1">
          <w:pgSz w:w="11900" w:h="16840"/>
          <w:pgMar w:top="520" w:right="560" w:bottom="280" w:left="560" w:header="720" w:footer="720" w:gutter="0"/>
          <w:cols w:space="720"/>
        </w:sectPr>
      </w:pPr>
      <w:r>
        <w:rPr>
          <w:color w:val="000000"/>
          <w:sz w:val="24"/>
          <w:szCs w:val="24"/>
        </w:rPr>
        <w:t>https://resh.edu.ru/ https://uchebnik.mos.ru/ https://udoba.org/ https://learningapps.org/ https://teachermade.com/</w:t>
      </w:r>
    </w:p>
    <w:p w:rsidR="00BE54C1" w:rsidRDefault="002B755C">
      <w:pPr>
        <w:pBdr>
          <w:top w:val="nil"/>
          <w:left w:val="nil"/>
          <w:bottom w:val="nil"/>
          <w:right w:val="nil"/>
          <w:between w:val="nil"/>
        </w:pBdr>
        <w:spacing w:before="66"/>
        <w:ind w:left="106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МАТЕРИАЛЬНО-ТЕХНИЧЕСКОЕ ОБЕСПЕЧЕНИЕ ОБРАЗОВАТЕЛЬНОГО ПРОЦЕССА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hidden="0" allowOverlap="1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l="0" t="0" r="0" b="0"/>
                <wp:wrapTopAndBottom distT="0" distB="0"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47848" y="377619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:rsidR="00BE54C1" w:rsidRDefault="00BE54C1">
                            <w:pPr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177800</wp:posOffset>
                </wp:positionH>
                <wp:positionV relativeFrom="paragraph">
                  <wp:posOffset>279400</wp:posOffset>
                </wp:positionV>
                <wp:extent cx="7620" cy="12700"/>
                <wp:effectExtent b="0" l="0" r="0" t="0"/>
                <wp:wrapTopAndBottom distB="0" distT="0"/>
                <wp:docPr id="4" name="image4.png"/>
                <a:graphic>
                  <a:graphicData uri="http://schemas.openxmlformats.org/drawingml/2006/picture">
                    <pic:pic>
                      <pic:nvPicPr>
                        <pic:cNvPr id="0" name="image4.png"/>
                        <pic:cNvPicPr preferRelativeResize="0"/>
                      </pic:nvPicPr>
                      <pic:blipFill>
                        <a:blip r:embed="rId4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62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BE54C1" w:rsidRDefault="002B755C">
      <w:pPr>
        <w:spacing w:before="179"/>
        <w:ind w:left="106"/>
        <w:rPr>
          <w:b/>
          <w:sz w:val="24"/>
          <w:szCs w:val="24"/>
        </w:rPr>
      </w:pPr>
      <w:r>
        <w:rPr>
          <w:b/>
          <w:sz w:val="24"/>
          <w:szCs w:val="24"/>
        </w:rPr>
        <w:t>УЧЕБНОЕ ОБОРУДОВАНИЕ</w:t>
      </w:r>
    </w:p>
    <w:p w:rsidR="00BE54C1" w:rsidRDefault="00BE54C1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b/>
          <w:color w:val="000000"/>
          <w:sz w:val="24"/>
          <w:szCs w:val="24"/>
        </w:rPr>
      </w:pPr>
    </w:p>
    <w:p w:rsidR="00BE54C1" w:rsidRDefault="002B755C">
      <w:pPr>
        <w:pBdr>
          <w:top w:val="nil"/>
          <w:left w:val="nil"/>
          <w:bottom w:val="nil"/>
          <w:right w:val="nil"/>
          <w:between w:val="nil"/>
        </w:pBdr>
        <w:ind w:left="106"/>
        <w:rPr>
          <w:b/>
          <w:color w:val="000000"/>
          <w:sz w:val="24"/>
          <w:szCs w:val="24"/>
        </w:rPr>
        <w:sectPr w:rsidR="00BE54C1">
          <w:pgSz w:w="11900" w:h="16840"/>
          <w:pgMar w:top="520" w:right="560" w:bottom="280" w:left="560" w:header="720" w:footer="720" w:gutter="0"/>
          <w:cols w:space="720"/>
        </w:sectPr>
      </w:pPr>
      <w:r>
        <w:rPr>
          <w:b/>
          <w:color w:val="000000"/>
          <w:sz w:val="24"/>
          <w:szCs w:val="24"/>
        </w:rPr>
        <w:t>ОБОРУДОВАНИЕ ДЛЯ ПРОВЕДЕНИЯ ПРАКТИЧЕСКИХ РАБОТ</w:t>
      </w:r>
    </w:p>
    <w:p w:rsidR="00BE54C1" w:rsidRDefault="00BE54C1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sectPr w:rsidR="00BE54C1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D0993"/>
    <w:multiLevelType w:val="multilevel"/>
    <w:tmpl w:val="E54073D4"/>
    <w:lvl w:ilvl="0">
      <w:start w:val="1"/>
      <w:numFmt w:val="decimal"/>
      <w:lvlText w:val="%1."/>
      <w:lvlJc w:val="left"/>
      <w:pPr>
        <w:ind w:left="585" w:hanging="30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numFmt w:val="bullet"/>
      <w:lvlText w:val="•"/>
      <w:lvlJc w:val="left"/>
      <w:pPr>
        <w:ind w:left="1600" w:hanging="300"/>
      </w:pPr>
    </w:lvl>
    <w:lvl w:ilvl="2">
      <w:numFmt w:val="bullet"/>
      <w:lvlText w:val="•"/>
      <w:lvlJc w:val="left"/>
      <w:pPr>
        <w:ind w:left="2620" w:hanging="300"/>
      </w:pPr>
    </w:lvl>
    <w:lvl w:ilvl="3">
      <w:numFmt w:val="bullet"/>
      <w:lvlText w:val="•"/>
      <w:lvlJc w:val="left"/>
      <w:pPr>
        <w:ind w:left="3640" w:hanging="300"/>
      </w:pPr>
    </w:lvl>
    <w:lvl w:ilvl="4">
      <w:numFmt w:val="bullet"/>
      <w:lvlText w:val="•"/>
      <w:lvlJc w:val="left"/>
      <w:pPr>
        <w:ind w:left="4660" w:hanging="300"/>
      </w:pPr>
    </w:lvl>
    <w:lvl w:ilvl="5">
      <w:numFmt w:val="bullet"/>
      <w:lvlText w:val="•"/>
      <w:lvlJc w:val="left"/>
      <w:pPr>
        <w:ind w:left="5680" w:hanging="300"/>
      </w:pPr>
    </w:lvl>
    <w:lvl w:ilvl="6">
      <w:numFmt w:val="bullet"/>
      <w:lvlText w:val="•"/>
      <w:lvlJc w:val="left"/>
      <w:pPr>
        <w:ind w:left="6700" w:hanging="300"/>
      </w:pPr>
    </w:lvl>
    <w:lvl w:ilvl="7">
      <w:numFmt w:val="bullet"/>
      <w:lvlText w:val="•"/>
      <w:lvlJc w:val="left"/>
      <w:pPr>
        <w:ind w:left="7720" w:hanging="300"/>
      </w:pPr>
    </w:lvl>
    <w:lvl w:ilvl="8">
      <w:numFmt w:val="bullet"/>
      <w:lvlText w:val="•"/>
      <w:lvlJc w:val="left"/>
      <w:pPr>
        <w:ind w:left="8740" w:hanging="3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4C1"/>
    <w:rsid w:val="002B755C"/>
    <w:rsid w:val="007810BE"/>
    <w:rsid w:val="00BE5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38C1B"/>
  <w15:docId w15:val="{D02D910C-7C5D-48AF-BBE6-D4CEFB75F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661540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rsid w:val="0066154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uiPriority w:val="1"/>
    <w:qFormat/>
    <w:rsid w:val="00661540"/>
    <w:pPr>
      <w:ind w:left="106" w:firstLine="180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61540"/>
    <w:pPr>
      <w:spacing w:before="66"/>
      <w:ind w:left="106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661540"/>
    <w:pPr>
      <w:spacing w:before="110"/>
      <w:ind w:left="585" w:hanging="300"/>
    </w:pPr>
  </w:style>
  <w:style w:type="paragraph" w:customStyle="1" w:styleId="TableParagraph">
    <w:name w:val="Table Paragraph"/>
    <w:basedOn w:val="a"/>
    <w:uiPriority w:val="1"/>
    <w:qFormat/>
    <w:rsid w:val="00661540"/>
  </w:style>
  <w:style w:type="character" w:styleId="a6">
    <w:name w:val="Hyperlink"/>
    <w:basedOn w:val="a0"/>
    <w:uiPriority w:val="99"/>
    <w:unhideWhenUsed/>
    <w:rsid w:val="00807A29"/>
    <w:rPr>
      <w:color w:val="0000FF" w:themeColor="hyperlink"/>
      <w:u w:val="single"/>
    </w:rPr>
  </w:style>
  <w:style w:type="paragraph" w:styleId="a7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8">
    <w:basedOn w:val="TableNormal0"/>
    <w:tblPr>
      <w:tblStyleRowBandSize w:val="1"/>
      <w:tblStyleColBandSize w:val="1"/>
    </w:tblPr>
  </w:style>
  <w:style w:type="table" w:customStyle="1" w:styleId="a9">
    <w:basedOn w:val="TableNormal0"/>
    <w:tblPr>
      <w:tblStyleRowBandSize w:val="1"/>
      <w:tblStyleColBandSize w:val="1"/>
    </w:tblPr>
  </w:style>
  <w:style w:type="table" w:customStyle="1" w:styleId="aa">
    <w:basedOn w:val="TableNormal0"/>
    <w:tblPr>
      <w:tblStyleRowBandSize w:val="1"/>
      <w:tblStyleColBandSize w:val="1"/>
    </w:tblPr>
  </w:style>
  <w:style w:type="table" w:customStyle="1" w:styleId="ab">
    <w:basedOn w:val="TableNormal0"/>
    <w:tblPr>
      <w:tblStyleRowBandSize w:val="1"/>
      <w:tblStyleColBandSize w:val="1"/>
    </w:tblPr>
  </w:style>
  <w:style w:type="table" w:customStyle="1" w:styleId="ac">
    <w:basedOn w:val="TableNormal0"/>
    <w:tblPr>
      <w:tblStyleRowBandSize w:val="1"/>
      <w:tblStyleColBandSize w:val="1"/>
    </w:tblPr>
  </w:style>
  <w:style w:type="table" w:customStyle="1" w:styleId="ad">
    <w:basedOn w:val="TableNormal0"/>
    <w:tblPr>
      <w:tblStyleRowBandSize w:val="1"/>
      <w:tblStyleColBandSize w:val="1"/>
    </w:tblPr>
  </w:style>
  <w:style w:type="table" w:customStyle="1" w:styleId="ae">
    <w:basedOn w:val="TableNormal0"/>
    <w:tblPr>
      <w:tblStyleRowBandSize w:val="1"/>
      <w:tblStyleColBandSize w:val="1"/>
    </w:tblPr>
  </w:style>
  <w:style w:type="table" w:customStyle="1" w:styleId="af">
    <w:basedOn w:val="TableNormal0"/>
    <w:tblPr>
      <w:tblStyleRowBandSize w:val="1"/>
      <w:tblStyleColBandSize w:val="1"/>
    </w:tblPr>
  </w:style>
  <w:style w:type="paragraph" w:styleId="af0">
    <w:name w:val="Balloon Text"/>
    <w:basedOn w:val="a"/>
    <w:link w:val="af1"/>
    <w:uiPriority w:val="99"/>
    <w:semiHidden/>
    <w:unhideWhenUsed/>
    <w:rsid w:val="002B755C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2B75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teachermade.com" TargetMode="External"/><Relationship Id="rId18" Type="http://schemas.openxmlformats.org/officeDocument/2006/relationships/hyperlink" Target="https://teachermade.com" TargetMode="External"/><Relationship Id="rId39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hyperlink" Target="https://teachermade.com" TargetMode="External"/><Relationship Id="rId42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hyperlink" Target="https://teachermade.com" TargetMode="External"/><Relationship Id="rId17" Type="http://schemas.openxmlformats.org/officeDocument/2006/relationships/hyperlink" Target="https://teachermade.com" TargetMode="External"/><Relationship Id="rId38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hyperlink" Target="https://teachermade.com" TargetMode="External"/><Relationship Id="rId20" Type="http://schemas.openxmlformats.org/officeDocument/2006/relationships/hyperlink" Target="https://teachermade.com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11" Type="http://schemas.openxmlformats.org/officeDocument/2006/relationships/hyperlink" Target="https://teachermade.com" TargetMode="External"/><Relationship Id="rId24" Type="http://schemas.openxmlformats.org/officeDocument/2006/relationships/hyperlink" Target="https://teachermade.com/" TargetMode="External"/><Relationship Id="rId40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s://teachermade.com" TargetMode="External"/><Relationship Id="rId23" Type="http://schemas.openxmlformats.org/officeDocument/2006/relationships/hyperlink" Target="https://teachermade.com" TargetMode="External"/><Relationship Id="rId10" Type="http://schemas.openxmlformats.org/officeDocument/2006/relationships/image" Target="media/image7.png"/><Relationship Id="rId19" Type="http://schemas.openxmlformats.org/officeDocument/2006/relationships/hyperlink" Target="https://teachermad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hyperlink" Target="https://teachermade.com" TargetMode="External"/><Relationship Id="rId22" Type="http://schemas.openxmlformats.org/officeDocument/2006/relationships/hyperlink" Target="https://teachermad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/FKPQxOU4hZ88eT910tyY/J2ZSQ==">AMUW2mXf2kCj2nDQRgBvGGFIPjZ2hALaO4ljfr9UXuooMESZr/7nm5RdDyryh+HjKgM4VXID8QWwpSUNLUWnrfUL2k5eKy+Xg3fXKFJEaF3TcBIVDEQ7RxIwinYjBlc6Kl1A78w+iZC7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32</Pages>
  <Words>7567</Words>
  <Characters>43136</Characters>
  <Application>Microsoft Office Word</Application>
  <DocSecurity>0</DocSecurity>
  <Lines>359</Lines>
  <Paragraphs>101</Paragraphs>
  <ScaleCrop>false</ScaleCrop>
  <Company>SPecialiST RePack</Company>
  <LinksUpToDate>false</LinksUpToDate>
  <CharactersWithSpaces>50602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пису</cp:lastModifiedBy>
  <cp:revision>3</cp:revision>
  <cp:lastPrinted>2022-09-14T14:50:00Z</cp:lastPrinted>
  <dcterms:created xsi:type="dcterms:W3CDTF">2022-07-29T08:03:00Z</dcterms:created>
  <dcterms:modified xsi:type="dcterms:W3CDTF">2022-09-17T10:53:00Z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2022-07-29T00:00:00Z</vt:filetime>
  </property>
  <property fmtid="{D5CDD505-2E9C-101B-9397-08002B2CF9AE}" pid="3" name="Creator">
    <vt:lpwstr>wkhtmltopdf 0.12.6-dev</vt:lpwstr>
  </property>
  <property fmtid="{D5CDD505-2E9C-101B-9397-08002B2CF9AE}" pid="4" name="LastSaved">
    <vt:filetime>2022-07-29T00:00:00Z</vt:filetime>
  </property>
</Properties>
</file>